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38EA3" w14:textId="77777777" w:rsidR="00E65E16" w:rsidRDefault="007B7A1E"/>
    <w:p w14:paraId="0283E60D" w14:textId="77777777" w:rsidR="00167EFD" w:rsidRDefault="00167EFD"/>
    <w:p w14:paraId="191D2FDB" w14:textId="77777777" w:rsidR="00167EFD" w:rsidRDefault="00167EFD"/>
    <w:p w14:paraId="0FC1A1B5" w14:textId="77777777" w:rsidR="00167EFD" w:rsidRDefault="00167EFD"/>
    <w:p w14:paraId="12654944" w14:textId="77777777" w:rsidR="00167EFD" w:rsidRPr="00082A5F" w:rsidRDefault="00167EFD" w:rsidP="00167EFD">
      <w:pPr>
        <w:jc w:val="center"/>
        <w:rPr>
          <w:rFonts w:ascii="Arial" w:hAnsi="Arial" w:cs="Arial"/>
          <w:b/>
        </w:rPr>
      </w:pPr>
      <w:r w:rsidRPr="00082A5F">
        <w:rPr>
          <w:rFonts w:ascii="Arial" w:hAnsi="Arial" w:cs="Arial"/>
          <w:b/>
        </w:rPr>
        <w:t>Ralph C. Wilson, Jr. Foundation Announces STEM 2035 Cohort</w:t>
      </w:r>
    </w:p>
    <w:p w14:paraId="52B86522" w14:textId="77777777" w:rsidR="00167EFD" w:rsidRPr="002A357A" w:rsidRDefault="00D667FC" w:rsidP="00167EFD">
      <w:pPr>
        <w:jc w:val="center"/>
        <w:rPr>
          <w:rFonts w:ascii="Arial" w:hAnsi="Arial" w:cs="Arial"/>
          <w:i/>
          <w:sz w:val="20"/>
          <w:szCs w:val="20"/>
        </w:rPr>
      </w:pPr>
      <w:r>
        <w:rPr>
          <w:rFonts w:ascii="Arial" w:hAnsi="Arial" w:cs="Arial"/>
          <w:i/>
          <w:sz w:val="20"/>
          <w:szCs w:val="20"/>
        </w:rPr>
        <w:t>17</w:t>
      </w:r>
      <w:r w:rsidR="00167EFD" w:rsidRPr="002A357A">
        <w:rPr>
          <w:rFonts w:ascii="Arial" w:hAnsi="Arial" w:cs="Arial"/>
          <w:i/>
          <w:sz w:val="20"/>
          <w:szCs w:val="20"/>
        </w:rPr>
        <w:t xml:space="preserve"> afterschool and summer science, technology, engineering and math programs for youth in grades 6-12</w:t>
      </w:r>
      <w:r w:rsidR="008F4A6C" w:rsidRPr="002A357A">
        <w:rPr>
          <w:rFonts w:ascii="Arial" w:hAnsi="Arial" w:cs="Arial"/>
          <w:i/>
          <w:sz w:val="20"/>
          <w:szCs w:val="20"/>
        </w:rPr>
        <w:t xml:space="preserve"> have been c</w:t>
      </w:r>
      <w:r w:rsidR="00FF247B" w:rsidRPr="002A357A">
        <w:rPr>
          <w:rFonts w:ascii="Arial" w:hAnsi="Arial" w:cs="Arial"/>
          <w:i/>
          <w:sz w:val="20"/>
          <w:szCs w:val="20"/>
        </w:rPr>
        <w:t xml:space="preserve">hosen to participate in the </w:t>
      </w:r>
      <w:r w:rsidR="008F4A6C" w:rsidRPr="002A357A">
        <w:rPr>
          <w:rFonts w:ascii="Arial" w:hAnsi="Arial" w:cs="Arial"/>
          <w:i/>
          <w:sz w:val="20"/>
          <w:szCs w:val="20"/>
        </w:rPr>
        <w:t xml:space="preserve">cohort </w:t>
      </w:r>
      <w:r w:rsidR="00167EFD" w:rsidRPr="002A357A">
        <w:rPr>
          <w:rFonts w:ascii="Arial" w:hAnsi="Arial" w:cs="Arial"/>
          <w:i/>
          <w:sz w:val="20"/>
          <w:szCs w:val="20"/>
        </w:rPr>
        <w:t xml:space="preserve"> </w:t>
      </w:r>
    </w:p>
    <w:p w14:paraId="070CA25F" w14:textId="77777777" w:rsidR="00167EFD" w:rsidRPr="002A357A" w:rsidRDefault="00167EFD" w:rsidP="00167EFD">
      <w:pPr>
        <w:rPr>
          <w:rFonts w:ascii="Arial" w:hAnsi="Arial" w:cs="Arial"/>
          <w:sz w:val="20"/>
          <w:szCs w:val="20"/>
        </w:rPr>
      </w:pPr>
    </w:p>
    <w:p w14:paraId="0ABDC1E6" w14:textId="77777777" w:rsidR="00CD68A5" w:rsidRDefault="002D489A" w:rsidP="002D489A">
      <w:pPr>
        <w:rPr>
          <w:rFonts w:ascii="Arial" w:hAnsi="Arial" w:cs="Arial"/>
          <w:sz w:val="20"/>
          <w:szCs w:val="20"/>
        </w:rPr>
      </w:pPr>
      <w:r w:rsidRPr="002A357A">
        <w:rPr>
          <w:rFonts w:ascii="Arial" w:hAnsi="Arial" w:cs="Arial"/>
          <w:b/>
          <w:color w:val="000000" w:themeColor="text1"/>
          <w:sz w:val="20"/>
          <w:szCs w:val="20"/>
        </w:rPr>
        <w:t xml:space="preserve">Buffalo, NY/Detroit, MI </w:t>
      </w:r>
      <w:r w:rsidRPr="002A357A">
        <w:rPr>
          <w:rFonts w:ascii="Arial" w:hAnsi="Arial" w:cs="Arial"/>
          <w:color w:val="000000" w:themeColor="text1"/>
          <w:sz w:val="20"/>
          <w:szCs w:val="20"/>
        </w:rPr>
        <w:t>(</w:t>
      </w:r>
      <w:r w:rsidRPr="002A357A">
        <w:rPr>
          <w:rFonts w:ascii="Arial" w:hAnsi="Arial" w:cs="Arial"/>
          <w:sz w:val="20"/>
          <w:szCs w:val="20"/>
        </w:rPr>
        <w:t xml:space="preserve">August </w:t>
      </w:r>
      <w:r w:rsidR="00AC7489">
        <w:rPr>
          <w:rFonts w:ascii="Arial" w:hAnsi="Arial" w:cs="Arial"/>
          <w:sz w:val="20"/>
          <w:szCs w:val="20"/>
        </w:rPr>
        <w:t>2</w:t>
      </w:r>
      <w:r w:rsidR="00E93AA6">
        <w:rPr>
          <w:rFonts w:ascii="Arial" w:hAnsi="Arial" w:cs="Arial"/>
          <w:sz w:val="20"/>
          <w:szCs w:val="20"/>
        </w:rPr>
        <w:t>9</w:t>
      </w:r>
      <w:r w:rsidRPr="002A357A">
        <w:rPr>
          <w:rFonts w:ascii="Arial" w:hAnsi="Arial" w:cs="Arial"/>
          <w:sz w:val="20"/>
          <w:szCs w:val="20"/>
        </w:rPr>
        <w:t>, 2018) – The Ralph C. Wilson, Jr. Foundation</w:t>
      </w:r>
      <w:r w:rsidR="008C0A7F">
        <w:rPr>
          <w:rFonts w:ascii="Arial" w:hAnsi="Arial" w:cs="Arial"/>
          <w:sz w:val="20"/>
          <w:szCs w:val="20"/>
        </w:rPr>
        <w:t xml:space="preserve"> </w:t>
      </w:r>
      <w:r w:rsidR="002C77D6" w:rsidRPr="002A357A">
        <w:rPr>
          <w:rFonts w:ascii="Arial" w:hAnsi="Arial" w:cs="Arial"/>
          <w:sz w:val="20"/>
          <w:szCs w:val="20"/>
        </w:rPr>
        <w:t>has announced</w:t>
      </w:r>
      <w:r w:rsidR="00FF247B" w:rsidRPr="002A357A">
        <w:rPr>
          <w:rFonts w:ascii="Arial" w:hAnsi="Arial" w:cs="Arial"/>
          <w:sz w:val="20"/>
          <w:szCs w:val="20"/>
        </w:rPr>
        <w:t xml:space="preserve"> </w:t>
      </w:r>
      <w:r w:rsidR="008C0A7F">
        <w:rPr>
          <w:rFonts w:ascii="Arial" w:hAnsi="Arial" w:cs="Arial"/>
          <w:sz w:val="20"/>
          <w:szCs w:val="20"/>
        </w:rPr>
        <w:t>its</w:t>
      </w:r>
      <w:r w:rsidRPr="002A357A">
        <w:rPr>
          <w:rFonts w:ascii="Arial" w:hAnsi="Arial" w:cs="Arial"/>
          <w:sz w:val="20"/>
          <w:szCs w:val="20"/>
        </w:rPr>
        <w:t xml:space="preserve"> cohort for </w:t>
      </w:r>
      <w:r w:rsidRPr="002A357A">
        <w:rPr>
          <w:rFonts w:ascii="Arial" w:hAnsi="Arial" w:cs="Arial"/>
          <w:i/>
          <w:sz w:val="20"/>
          <w:szCs w:val="20"/>
        </w:rPr>
        <w:t>STEM 2035</w:t>
      </w:r>
      <w:r w:rsidR="005215B1">
        <w:rPr>
          <w:rFonts w:ascii="Arial" w:hAnsi="Arial" w:cs="Arial"/>
          <w:sz w:val="20"/>
          <w:szCs w:val="20"/>
        </w:rPr>
        <w:t>, a $5.5-million</w:t>
      </w:r>
      <w:r w:rsidRPr="002A357A">
        <w:rPr>
          <w:rFonts w:ascii="Arial" w:hAnsi="Arial" w:cs="Arial"/>
          <w:sz w:val="20"/>
          <w:szCs w:val="20"/>
        </w:rPr>
        <w:t xml:space="preserve"> initiative through which grant funding and technical assistance</w:t>
      </w:r>
      <w:r w:rsidR="00CD68A5">
        <w:rPr>
          <w:rFonts w:ascii="Arial" w:hAnsi="Arial" w:cs="Arial"/>
          <w:sz w:val="20"/>
          <w:szCs w:val="20"/>
        </w:rPr>
        <w:t xml:space="preserve"> will be provided</w:t>
      </w:r>
      <w:r w:rsidRPr="002A357A">
        <w:rPr>
          <w:rFonts w:ascii="Arial" w:hAnsi="Arial" w:cs="Arial"/>
          <w:sz w:val="20"/>
          <w:szCs w:val="20"/>
        </w:rPr>
        <w:t xml:space="preserve"> to existing afterschool and summer STEM (science, technology, engineering and math) programs in Western New York and Southeast Michigan. </w:t>
      </w:r>
    </w:p>
    <w:p w14:paraId="2CC44E8D" w14:textId="77777777" w:rsidR="00CD68A5" w:rsidRDefault="00CD68A5" w:rsidP="002D489A">
      <w:pPr>
        <w:rPr>
          <w:rFonts w:ascii="Arial" w:hAnsi="Arial" w:cs="Arial"/>
          <w:sz w:val="20"/>
          <w:szCs w:val="20"/>
        </w:rPr>
      </w:pPr>
    </w:p>
    <w:p w14:paraId="02064155" w14:textId="77777777" w:rsidR="008C37CC" w:rsidRPr="00C57A54" w:rsidRDefault="008C0A7F" w:rsidP="00C57A54">
      <w:pPr>
        <w:rPr>
          <w:rFonts w:ascii="Arial" w:eastAsia="Times New Roman" w:hAnsi="Arial" w:cs="Arial"/>
          <w:b/>
          <w:color w:val="000000"/>
          <w:sz w:val="20"/>
          <w:szCs w:val="20"/>
        </w:rPr>
        <w:sectPr w:rsidR="008C37CC" w:rsidRPr="00C57A54" w:rsidSect="00A6626A">
          <w:headerReference w:type="first" r:id="rId7"/>
          <w:pgSz w:w="12240" w:h="15840"/>
          <w:pgMar w:top="1440" w:right="1440" w:bottom="1440" w:left="1440" w:header="720" w:footer="720" w:gutter="0"/>
          <w:cols w:space="720"/>
          <w:titlePg/>
          <w:docGrid w:linePitch="360"/>
        </w:sectPr>
      </w:pPr>
      <w:r>
        <w:rPr>
          <w:rFonts w:ascii="Arial" w:hAnsi="Arial" w:cs="Arial"/>
          <w:sz w:val="20"/>
          <w:szCs w:val="20"/>
        </w:rPr>
        <w:t xml:space="preserve">Community Connections of NY (CCNY), a nonprofit management services organization, is overseeing the </w:t>
      </w:r>
      <w:r>
        <w:rPr>
          <w:rFonts w:ascii="Arial" w:hAnsi="Arial" w:cs="Arial"/>
          <w:i/>
          <w:sz w:val="20"/>
          <w:szCs w:val="20"/>
        </w:rPr>
        <w:t xml:space="preserve">STEM 2035 </w:t>
      </w:r>
      <w:r>
        <w:rPr>
          <w:rFonts w:ascii="Arial" w:hAnsi="Arial" w:cs="Arial"/>
          <w:sz w:val="20"/>
          <w:szCs w:val="20"/>
        </w:rPr>
        <w:t xml:space="preserve">initiative </w:t>
      </w:r>
      <w:r w:rsidR="00D00A61">
        <w:rPr>
          <w:rFonts w:ascii="Arial" w:hAnsi="Arial" w:cs="Arial"/>
          <w:sz w:val="20"/>
          <w:szCs w:val="20"/>
        </w:rPr>
        <w:t xml:space="preserve">for </w:t>
      </w:r>
      <w:r>
        <w:rPr>
          <w:rFonts w:ascii="Arial" w:hAnsi="Arial" w:cs="Arial"/>
          <w:sz w:val="20"/>
          <w:szCs w:val="20"/>
        </w:rPr>
        <w:t>the Foundation</w:t>
      </w:r>
      <w:r w:rsidR="005215B1">
        <w:rPr>
          <w:rFonts w:ascii="Arial" w:hAnsi="Arial" w:cs="Arial"/>
          <w:sz w:val="20"/>
          <w:szCs w:val="20"/>
        </w:rPr>
        <w:t>. A</w:t>
      </w:r>
      <w:r w:rsidR="00D00A61">
        <w:rPr>
          <w:rFonts w:ascii="Arial" w:hAnsi="Arial" w:cs="Arial"/>
          <w:sz w:val="20"/>
          <w:szCs w:val="20"/>
        </w:rPr>
        <w:t xml:space="preserve"> funding announcement</w:t>
      </w:r>
      <w:r>
        <w:rPr>
          <w:rFonts w:ascii="Arial" w:hAnsi="Arial" w:cs="Arial"/>
          <w:sz w:val="20"/>
          <w:szCs w:val="20"/>
        </w:rPr>
        <w:t xml:space="preserve"> was distributed</w:t>
      </w:r>
      <w:r w:rsidR="00CD68A5">
        <w:rPr>
          <w:rFonts w:ascii="Arial" w:hAnsi="Arial" w:cs="Arial"/>
          <w:sz w:val="20"/>
          <w:szCs w:val="20"/>
        </w:rPr>
        <w:t xml:space="preserve"> </w:t>
      </w:r>
      <w:r w:rsidR="00D92C37">
        <w:rPr>
          <w:rFonts w:ascii="Arial" w:hAnsi="Arial" w:cs="Arial"/>
          <w:sz w:val="20"/>
          <w:szCs w:val="20"/>
        </w:rPr>
        <w:t xml:space="preserve">earlier this year </w:t>
      </w:r>
      <w:r>
        <w:rPr>
          <w:rFonts w:ascii="Arial" w:hAnsi="Arial" w:cs="Arial"/>
          <w:sz w:val="20"/>
          <w:szCs w:val="20"/>
        </w:rPr>
        <w:t>and a</w:t>
      </w:r>
      <w:r w:rsidR="00E974E8">
        <w:rPr>
          <w:rFonts w:ascii="Arial" w:hAnsi="Arial" w:cs="Arial"/>
          <w:sz w:val="20"/>
          <w:szCs w:val="20"/>
        </w:rPr>
        <w:t xml:space="preserve">fter receiving </w:t>
      </w:r>
      <w:r w:rsidR="00CD68A5">
        <w:rPr>
          <w:rFonts w:ascii="Arial" w:hAnsi="Arial" w:cs="Arial"/>
          <w:sz w:val="20"/>
          <w:szCs w:val="20"/>
        </w:rPr>
        <w:t>more than</w:t>
      </w:r>
      <w:r w:rsidR="00E974E8">
        <w:rPr>
          <w:rFonts w:ascii="Arial" w:hAnsi="Arial" w:cs="Arial"/>
          <w:sz w:val="20"/>
          <w:szCs w:val="20"/>
        </w:rPr>
        <w:t xml:space="preserve"> 100 applications from</w:t>
      </w:r>
      <w:r>
        <w:rPr>
          <w:rFonts w:ascii="Arial" w:hAnsi="Arial" w:cs="Arial"/>
          <w:sz w:val="20"/>
          <w:szCs w:val="20"/>
        </w:rPr>
        <w:t xml:space="preserve"> across the Foundation’s two regions of focus</w:t>
      </w:r>
      <w:r w:rsidR="00E974E8">
        <w:rPr>
          <w:rFonts w:ascii="Arial" w:hAnsi="Arial" w:cs="Arial"/>
          <w:sz w:val="20"/>
          <w:szCs w:val="20"/>
        </w:rPr>
        <w:t xml:space="preserve">, </w:t>
      </w:r>
      <w:r w:rsidR="00CD68A5">
        <w:rPr>
          <w:rFonts w:ascii="Arial" w:hAnsi="Arial" w:cs="Arial"/>
          <w:sz w:val="20"/>
          <w:szCs w:val="20"/>
        </w:rPr>
        <w:t>CCNY</w:t>
      </w:r>
      <w:r w:rsidR="002D489A" w:rsidRPr="002A357A">
        <w:rPr>
          <w:rFonts w:ascii="Arial" w:hAnsi="Arial" w:cs="Arial"/>
          <w:sz w:val="20"/>
          <w:szCs w:val="20"/>
        </w:rPr>
        <w:t xml:space="preserve"> </w:t>
      </w:r>
      <w:r w:rsidR="0095503C" w:rsidRPr="002A357A">
        <w:rPr>
          <w:rFonts w:ascii="Arial" w:hAnsi="Arial" w:cs="Arial"/>
          <w:sz w:val="20"/>
          <w:szCs w:val="20"/>
        </w:rPr>
        <w:t>has</w:t>
      </w:r>
      <w:r w:rsidR="00D92C37">
        <w:rPr>
          <w:rFonts w:ascii="Arial" w:hAnsi="Arial" w:cs="Arial"/>
          <w:sz w:val="20"/>
          <w:szCs w:val="20"/>
        </w:rPr>
        <w:t xml:space="preserve"> </w:t>
      </w:r>
      <w:r w:rsidR="002D489A" w:rsidRPr="002A357A">
        <w:rPr>
          <w:rFonts w:ascii="Arial" w:hAnsi="Arial" w:cs="Arial"/>
          <w:sz w:val="20"/>
          <w:szCs w:val="20"/>
        </w:rPr>
        <w:t>award</w:t>
      </w:r>
      <w:r w:rsidR="0018679B">
        <w:rPr>
          <w:rFonts w:ascii="Arial" w:hAnsi="Arial" w:cs="Arial"/>
          <w:sz w:val="20"/>
          <w:szCs w:val="20"/>
        </w:rPr>
        <w:t>ed grants to t</w:t>
      </w:r>
      <w:r w:rsidR="00134B0B">
        <w:rPr>
          <w:rFonts w:ascii="Arial" w:hAnsi="Arial" w:cs="Arial"/>
          <w:sz w:val="20"/>
          <w:szCs w:val="20"/>
        </w:rPr>
        <w:t>he following</w:t>
      </w:r>
      <w:r w:rsidR="0095503C" w:rsidRPr="002A357A">
        <w:rPr>
          <w:rFonts w:ascii="Arial" w:hAnsi="Arial" w:cs="Arial"/>
          <w:sz w:val="20"/>
          <w:szCs w:val="20"/>
        </w:rPr>
        <w:t xml:space="preserve"> </w:t>
      </w:r>
      <w:r w:rsidR="00C00F2F">
        <w:rPr>
          <w:rFonts w:ascii="Arial" w:hAnsi="Arial" w:cs="Arial"/>
          <w:sz w:val="20"/>
          <w:szCs w:val="20"/>
        </w:rPr>
        <w:t>organizations</w:t>
      </w:r>
      <w:r w:rsidR="0095503C" w:rsidRPr="002A357A">
        <w:rPr>
          <w:rFonts w:ascii="Arial" w:hAnsi="Arial" w:cs="Arial"/>
          <w:sz w:val="20"/>
          <w:szCs w:val="20"/>
        </w:rPr>
        <w:t xml:space="preserve">, </w:t>
      </w:r>
      <w:r w:rsidR="002D489A" w:rsidRPr="002A357A">
        <w:rPr>
          <w:rFonts w:ascii="Arial" w:hAnsi="Arial" w:cs="Arial"/>
          <w:sz w:val="20"/>
          <w:szCs w:val="20"/>
        </w:rPr>
        <w:t>each for up to $</w:t>
      </w:r>
      <w:r w:rsidR="00134B0B">
        <w:rPr>
          <w:rFonts w:ascii="Arial" w:hAnsi="Arial" w:cs="Arial"/>
          <w:sz w:val="20"/>
          <w:szCs w:val="20"/>
        </w:rPr>
        <w:t>250,000 over a three-year span:</w:t>
      </w:r>
    </w:p>
    <w:p w14:paraId="4504FFA5" w14:textId="77777777" w:rsidR="00CD1030" w:rsidRPr="00C57A54" w:rsidRDefault="00CD1030" w:rsidP="00C57A54">
      <w:pPr>
        <w:rPr>
          <w:rFonts w:ascii="Arial" w:eastAsia="Times New Roman" w:hAnsi="Arial" w:cs="Arial"/>
          <w:color w:val="000000"/>
          <w:sz w:val="20"/>
          <w:szCs w:val="20"/>
        </w:rPr>
      </w:pPr>
    </w:p>
    <w:p w14:paraId="6BD02566" w14:textId="77777777" w:rsidR="007D1D85" w:rsidRPr="002A357A" w:rsidRDefault="007D1D85" w:rsidP="007D1D85">
      <w:pPr>
        <w:pStyle w:val="ListParagraph"/>
        <w:numPr>
          <w:ilvl w:val="0"/>
          <w:numId w:val="2"/>
        </w:numPr>
        <w:rPr>
          <w:rFonts w:ascii="Arial" w:eastAsia="Times New Roman" w:hAnsi="Arial" w:cs="Arial"/>
          <w:color w:val="000000"/>
          <w:sz w:val="20"/>
          <w:szCs w:val="20"/>
        </w:rPr>
      </w:pPr>
      <w:r w:rsidRPr="002A357A">
        <w:rPr>
          <w:rFonts w:ascii="Arial" w:eastAsia="Times New Roman" w:hAnsi="Arial" w:cs="Arial"/>
          <w:b/>
          <w:color w:val="000000"/>
          <w:sz w:val="20"/>
          <w:szCs w:val="20"/>
        </w:rPr>
        <w:t xml:space="preserve">Detroit Hispanic Development Corporation </w:t>
      </w:r>
      <w:r w:rsidRPr="006E5163">
        <w:rPr>
          <w:rFonts w:ascii="Arial" w:eastAsia="Times New Roman" w:hAnsi="Arial" w:cs="Arial"/>
          <w:color w:val="000000"/>
          <w:sz w:val="20"/>
          <w:szCs w:val="20"/>
        </w:rPr>
        <w:t>(Detroit, MI)</w:t>
      </w:r>
    </w:p>
    <w:p w14:paraId="2B379D56" w14:textId="77777777" w:rsidR="007D1D85" w:rsidRPr="00CD1030" w:rsidRDefault="007D1D85" w:rsidP="007D1D85">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 xml:space="preserve">Downtown Boxing Gym </w:t>
      </w:r>
      <w:r w:rsidRPr="006E5163">
        <w:rPr>
          <w:rFonts w:ascii="Arial" w:eastAsia="Times New Roman" w:hAnsi="Arial" w:cs="Arial"/>
          <w:color w:val="000000"/>
          <w:sz w:val="20"/>
          <w:szCs w:val="20"/>
        </w:rPr>
        <w:t>(Detroit, MI)</w:t>
      </w:r>
    </w:p>
    <w:p w14:paraId="0F9BB9A5" w14:textId="77777777" w:rsidR="00CD1030" w:rsidRPr="00CD1030" w:rsidRDefault="00CD1030" w:rsidP="00CD1030">
      <w:pPr>
        <w:pStyle w:val="ListParagraph"/>
        <w:numPr>
          <w:ilvl w:val="0"/>
          <w:numId w:val="2"/>
        </w:numPr>
        <w:rPr>
          <w:rFonts w:ascii="Arial" w:eastAsia="Times New Roman" w:hAnsi="Arial" w:cs="Arial"/>
          <w:color w:val="000000"/>
          <w:sz w:val="20"/>
          <w:szCs w:val="20"/>
        </w:rPr>
      </w:pPr>
      <w:proofErr w:type="spellStart"/>
      <w:r w:rsidRPr="002A357A">
        <w:rPr>
          <w:rFonts w:ascii="Arial" w:eastAsia="Times New Roman" w:hAnsi="Arial" w:cs="Arial"/>
          <w:b/>
          <w:color w:val="000000"/>
          <w:sz w:val="20"/>
          <w:szCs w:val="20"/>
        </w:rPr>
        <w:t>EcoWorks</w:t>
      </w:r>
      <w:proofErr w:type="spellEnd"/>
      <w:r w:rsidRPr="002A357A">
        <w:rPr>
          <w:rFonts w:ascii="Arial" w:eastAsia="Times New Roman" w:hAnsi="Arial" w:cs="Arial"/>
          <w:b/>
          <w:color w:val="000000"/>
          <w:sz w:val="20"/>
          <w:szCs w:val="20"/>
        </w:rPr>
        <w:t xml:space="preserve"> </w:t>
      </w:r>
      <w:r w:rsidRPr="00D11DD2">
        <w:rPr>
          <w:rFonts w:ascii="Arial" w:eastAsia="Times New Roman" w:hAnsi="Arial" w:cs="Arial"/>
          <w:color w:val="000000"/>
          <w:sz w:val="20"/>
          <w:szCs w:val="20"/>
        </w:rPr>
        <w:t>(Detroit, MI)</w:t>
      </w:r>
    </w:p>
    <w:p w14:paraId="642DBAC4" w14:textId="77777777" w:rsidR="007D1D85" w:rsidRPr="002A357A" w:rsidRDefault="007D1D85" w:rsidP="007D1D85">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 xml:space="preserve">Leslie Science &amp; Nature Center </w:t>
      </w:r>
      <w:r w:rsidRPr="00D11DD2">
        <w:rPr>
          <w:rFonts w:ascii="Arial" w:eastAsia="Times New Roman" w:hAnsi="Arial" w:cs="Arial"/>
          <w:color w:val="000000"/>
          <w:sz w:val="20"/>
          <w:szCs w:val="20"/>
        </w:rPr>
        <w:t>(Ann Arbor, MI)</w:t>
      </w:r>
    </w:p>
    <w:p w14:paraId="4962EA83" w14:textId="77777777" w:rsidR="007D1D85" w:rsidRPr="00C57A54" w:rsidRDefault="007D1D85" w:rsidP="007D1D85">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 xml:space="preserve">Michigan Science Center </w:t>
      </w:r>
      <w:r w:rsidRPr="00D11DD2">
        <w:rPr>
          <w:rFonts w:ascii="Arial" w:eastAsia="Times New Roman" w:hAnsi="Arial" w:cs="Arial"/>
          <w:color w:val="000000"/>
          <w:sz w:val="20"/>
          <w:szCs w:val="20"/>
        </w:rPr>
        <w:t>(Detroit, MI)</w:t>
      </w:r>
    </w:p>
    <w:p w14:paraId="72CB8059" w14:textId="77777777" w:rsidR="00C57A54" w:rsidRPr="002A357A" w:rsidRDefault="00C57A54" w:rsidP="00C57A54">
      <w:pPr>
        <w:pStyle w:val="ListParagraph"/>
        <w:numPr>
          <w:ilvl w:val="0"/>
          <w:numId w:val="2"/>
        </w:numPr>
        <w:rPr>
          <w:rFonts w:ascii="Arial" w:eastAsia="Times New Roman" w:hAnsi="Arial" w:cs="Arial"/>
          <w:b/>
          <w:color w:val="000000"/>
          <w:sz w:val="20"/>
          <w:szCs w:val="20"/>
        </w:rPr>
        <w:sectPr w:rsidR="00C57A54" w:rsidRPr="002A357A" w:rsidSect="00C57A54">
          <w:headerReference w:type="first" r:id="rId8"/>
          <w:type w:val="continuous"/>
          <w:pgSz w:w="12240" w:h="15840"/>
          <w:pgMar w:top="1440" w:right="1440" w:bottom="1440" w:left="1440" w:header="720" w:footer="720" w:gutter="0"/>
          <w:cols w:space="720"/>
          <w:titlePg/>
          <w:docGrid w:linePitch="360"/>
        </w:sectPr>
      </w:pPr>
    </w:p>
    <w:p w14:paraId="0407D198" w14:textId="77777777" w:rsidR="00C57A54" w:rsidRPr="00C57A54" w:rsidRDefault="00C57A54" w:rsidP="00C57A54">
      <w:pPr>
        <w:pStyle w:val="ListParagraph"/>
        <w:numPr>
          <w:ilvl w:val="0"/>
          <w:numId w:val="2"/>
        </w:numPr>
        <w:rPr>
          <w:rFonts w:ascii="Arial" w:eastAsia="Times New Roman" w:hAnsi="Arial" w:cs="Arial"/>
          <w:color w:val="000000"/>
          <w:sz w:val="20"/>
          <w:szCs w:val="20"/>
        </w:rPr>
      </w:pPr>
      <w:r w:rsidRPr="002A357A">
        <w:rPr>
          <w:rFonts w:ascii="Arial" w:eastAsia="Times New Roman" w:hAnsi="Arial" w:cs="Arial"/>
          <w:b/>
          <w:color w:val="000000"/>
          <w:sz w:val="20"/>
          <w:szCs w:val="20"/>
        </w:rPr>
        <w:t xml:space="preserve">The Baldwin Center </w:t>
      </w:r>
      <w:r w:rsidRPr="00D11DD2">
        <w:rPr>
          <w:rFonts w:ascii="Arial" w:eastAsia="Times New Roman" w:hAnsi="Arial" w:cs="Arial"/>
          <w:color w:val="000000"/>
          <w:sz w:val="20"/>
          <w:szCs w:val="20"/>
        </w:rPr>
        <w:t>(Pontiac, MI)</w:t>
      </w:r>
    </w:p>
    <w:p w14:paraId="3B00600D" w14:textId="77777777" w:rsidR="00C57A54" w:rsidRPr="00C57A54" w:rsidRDefault="00C57A54" w:rsidP="00C57A54">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 xml:space="preserve">Buffalo Maritime Center </w:t>
      </w:r>
      <w:r w:rsidRPr="00D11DD2">
        <w:rPr>
          <w:rFonts w:ascii="Arial" w:eastAsia="Times New Roman" w:hAnsi="Arial" w:cs="Arial"/>
          <w:color w:val="000000"/>
          <w:sz w:val="20"/>
          <w:szCs w:val="20"/>
        </w:rPr>
        <w:t xml:space="preserve">(Buffalo, NY)           </w:t>
      </w:r>
    </w:p>
    <w:p w14:paraId="1871B688" w14:textId="77777777" w:rsidR="007D1D85" w:rsidRPr="002A357A" w:rsidRDefault="007D1D85" w:rsidP="007D1D85">
      <w:pPr>
        <w:pStyle w:val="ListParagraph"/>
        <w:numPr>
          <w:ilvl w:val="0"/>
          <w:numId w:val="2"/>
        </w:numPr>
        <w:rPr>
          <w:rFonts w:ascii="Arial" w:eastAsia="Times New Roman" w:hAnsi="Arial" w:cs="Arial"/>
          <w:b/>
          <w:color w:val="000000"/>
          <w:sz w:val="20"/>
          <w:szCs w:val="20"/>
        </w:rPr>
      </w:pPr>
      <w:proofErr w:type="gramStart"/>
      <w:r w:rsidRPr="002A357A">
        <w:rPr>
          <w:rFonts w:ascii="Arial" w:eastAsia="Times New Roman" w:hAnsi="Arial" w:cs="Arial"/>
          <w:b/>
          <w:color w:val="000000"/>
          <w:sz w:val="20"/>
          <w:szCs w:val="20"/>
        </w:rPr>
        <w:t>Buffalo Muse</w:t>
      </w:r>
      <w:r>
        <w:rPr>
          <w:rFonts w:ascii="Arial" w:eastAsia="Times New Roman" w:hAnsi="Arial" w:cs="Arial"/>
          <w:b/>
          <w:color w:val="000000"/>
          <w:sz w:val="20"/>
          <w:szCs w:val="20"/>
        </w:rPr>
        <w:t>um of Science</w:t>
      </w:r>
      <w:r w:rsidR="00383F1A">
        <w:rPr>
          <w:rFonts w:ascii="Arial" w:eastAsia="Times New Roman" w:hAnsi="Arial" w:cs="Arial"/>
          <w:b/>
          <w:color w:val="000000"/>
          <w:sz w:val="20"/>
          <w:szCs w:val="20"/>
        </w:rPr>
        <w:t>,</w:t>
      </w:r>
      <w:proofErr w:type="gramEnd"/>
      <w:r w:rsidR="00383F1A">
        <w:rPr>
          <w:rFonts w:ascii="Arial" w:eastAsia="Times New Roman" w:hAnsi="Arial" w:cs="Arial"/>
          <w:b/>
          <w:color w:val="000000"/>
          <w:sz w:val="20"/>
          <w:szCs w:val="20"/>
        </w:rPr>
        <w:t xml:space="preserve"> </w:t>
      </w:r>
      <w:proofErr w:type="spellStart"/>
      <w:r w:rsidR="00383F1A">
        <w:rPr>
          <w:rFonts w:ascii="Arial" w:eastAsia="Times New Roman" w:hAnsi="Arial" w:cs="Arial"/>
          <w:b/>
          <w:color w:val="000000"/>
          <w:sz w:val="20"/>
          <w:szCs w:val="20"/>
        </w:rPr>
        <w:t>Titft</w:t>
      </w:r>
      <w:proofErr w:type="spellEnd"/>
      <w:r w:rsidR="00383F1A">
        <w:rPr>
          <w:rFonts w:ascii="Arial" w:eastAsia="Times New Roman" w:hAnsi="Arial" w:cs="Arial"/>
          <w:b/>
          <w:color w:val="000000"/>
          <w:sz w:val="20"/>
          <w:szCs w:val="20"/>
        </w:rPr>
        <w:t xml:space="preserve"> Nature Preserve</w:t>
      </w:r>
      <w:r w:rsidRPr="002A357A">
        <w:rPr>
          <w:rFonts w:ascii="Arial" w:eastAsia="Times New Roman" w:hAnsi="Arial" w:cs="Arial"/>
          <w:b/>
          <w:color w:val="000000"/>
          <w:sz w:val="20"/>
          <w:szCs w:val="20"/>
        </w:rPr>
        <w:t xml:space="preserve"> </w:t>
      </w:r>
      <w:r w:rsidRPr="00D11DD2">
        <w:rPr>
          <w:rFonts w:ascii="Arial" w:eastAsia="Times New Roman" w:hAnsi="Arial" w:cs="Arial"/>
          <w:color w:val="000000"/>
          <w:sz w:val="20"/>
          <w:szCs w:val="20"/>
        </w:rPr>
        <w:t>(Buffalo, NY)</w:t>
      </w:r>
      <w:r w:rsidRPr="00D11DD2">
        <w:rPr>
          <w:rFonts w:ascii="Arial" w:eastAsia="Times New Roman" w:hAnsi="Arial" w:cs="Arial"/>
          <w:color w:val="000000"/>
          <w:sz w:val="20"/>
          <w:szCs w:val="20"/>
        </w:rPr>
        <w:tab/>
      </w:r>
    </w:p>
    <w:p w14:paraId="5D7430C8" w14:textId="77777777" w:rsidR="007D1D85" w:rsidRPr="00C57A54" w:rsidRDefault="007D1D85" w:rsidP="007D1D85">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 xml:space="preserve">Challenger Learning Center of Lockport </w:t>
      </w:r>
      <w:r w:rsidRPr="00D11DD2">
        <w:rPr>
          <w:rFonts w:ascii="Arial" w:eastAsia="Times New Roman" w:hAnsi="Arial" w:cs="Arial"/>
          <w:color w:val="000000"/>
          <w:sz w:val="20"/>
          <w:szCs w:val="20"/>
        </w:rPr>
        <w:t>(Lockport, NY)</w:t>
      </w:r>
    </w:p>
    <w:p w14:paraId="4D805D65" w14:textId="77777777" w:rsidR="00C57A54" w:rsidRPr="00C57A54" w:rsidRDefault="00C57A54" w:rsidP="00C57A54">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 xml:space="preserve">Cornell Cooperative Extension of Wyoming County </w:t>
      </w:r>
      <w:r w:rsidRPr="00D11DD2">
        <w:rPr>
          <w:rFonts w:ascii="Arial" w:eastAsia="Times New Roman" w:hAnsi="Arial" w:cs="Arial"/>
          <w:color w:val="000000"/>
          <w:sz w:val="20"/>
          <w:szCs w:val="20"/>
        </w:rPr>
        <w:t>(Warsaw, NY)</w:t>
      </w:r>
    </w:p>
    <w:p w14:paraId="508BC561" w14:textId="77777777" w:rsidR="007D1D85" w:rsidRPr="002A357A" w:rsidRDefault="007D1D85" w:rsidP="007D1D85">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D</w:t>
      </w:r>
      <w:r w:rsidR="00383F1A">
        <w:rPr>
          <w:rFonts w:ascii="Arial" w:eastAsia="Times New Roman" w:hAnsi="Arial" w:cs="Arial"/>
          <w:b/>
          <w:color w:val="000000"/>
          <w:sz w:val="20"/>
          <w:szCs w:val="20"/>
        </w:rPr>
        <w:t xml:space="preserve">o </w:t>
      </w:r>
      <w:r w:rsidRPr="002A357A">
        <w:rPr>
          <w:rFonts w:ascii="Arial" w:eastAsia="Times New Roman" w:hAnsi="Arial" w:cs="Arial"/>
          <w:b/>
          <w:color w:val="000000"/>
          <w:sz w:val="20"/>
          <w:szCs w:val="20"/>
        </w:rPr>
        <w:t>I</w:t>
      </w:r>
      <w:r w:rsidR="00383F1A">
        <w:rPr>
          <w:rFonts w:ascii="Arial" w:eastAsia="Times New Roman" w:hAnsi="Arial" w:cs="Arial"/>
          <w:b/>
          <w:color w:val="000000"/>
          <w:sz w:val="20"/>
          <w:szCs w:val="20"/>
        </w:rPr>
        <w:t xml:space="preserve">t, </w:t>
      </w:r>
      <w:r w:rsidRPr="002A357A">
        <w:rPr>
          <w:rFonts w:ascii="Arial" w:eastAsia="Times New Roman" w:hAnsi="Arial" w:cs="Arial"/>
          <w:b/>
          <w:color w:val="000000"/>
          <w:sz w:val="20"/>
          <w:szCs w:val="20"/>
        </w:rPr>
        <w:t>D</w:t>
      </w:r>
      <w:r w:rsidR="00383F1A">
        <w:rPr>
          <w:rFonts w:ascii="Arial" w:eastAsia="Times New Roman" w:hAnsi="Arial" w:cs="Arial"/>
          <w:b/>
          <w:color w:val="000000"/>
          <w:sz w:val="20"/>
          <w:szCs w:val="20"/>
        </w:rPr>
        <w:t xml:space="preserve">ream </w:t>
      </w:r>
      <w:r w:rsidRPr="002A357A">
        <w:rPr>
          <w:rFonts w:ascii="Arial" w:eastAsia="Times New Roman" w:hAnsi="Arial" w:cs="Arial"/>
          <w:b/>
          <w:color w:val="000000"/>
          <w:sz w:val="20"/>
          <w:szCs w:val="20"/>
        </w:rPr>
        <w:t>I</w:t>
      </w:r>
      <w:r w:rsidR="00383F1A">
        <w:rPr>
          <w:rFonts w:ascii="Arial" w:eastAsia="Times New Roman" w:hAnsi="Arial" w:cs="Arial"/>
          <w:b/>
          <w:color w:val="000000"/>
          <w:sz w:val="20"/>
          <w:szCs w:val="20"/>
        </w:rPr>
        <w:t>t</w:t>
      </w:r>
      <w:r w:rsidRPr="002A357A">
        <w:rPr>
          <w:rFonts w:ascii="Arial" w:eastAsia="Times New Roman" w:hAnsi="Arial" w:cs="Arial"/>
          <w:b/>
          <w:color w:val="000000"/>
          <w:sz w:val="20"/>
          <w:szCs w:val="20"/>
        </w:rPr>
        <w:t xml:space="preserve"> WNY Manufacturers Association of the Southern Tier </w:t>
      </w:r>
      <w:r w:rsidRPr="00D11DD2">
        <w:rPr>
          <w:rFonts w:ascii="Arial" w:eastAsia="Times New Roman" w:hAnsi="Arial" w:cs="Arial"/>
          <w:color w:val="000000"/>
          <w:sz w:val="20"/>
          <w:szCs w:val="20"/>
        </w:rPr>
        <w:t>(Jamestown, NY)</w:t>
      </w:r>
    </w:p>
    <w:p w14:paraId="1D200457" w14:textId="77777777" w:rsidR="007D1D85" w:rsidRPr="002A357A" w:rsidRDefault="007D1D85" w:rsidP="007D1D85">
      <w:pPr>
        <w:pStyle w:val="ListParagraph"/>
        <w:numPr>
          <w:ilvl w:val="0"/>
          <w:numId w:val="2"/>
        </w:numPr>
        <w:rPr>
          <w:rFonts w:ascii="Arial" w:eastAsia="Times New Roman" w:hAnsi="Arial" w:cs="Arial"/>
          <w:b/>
          <w:color w:val="000000"/>
          <w:sz w:val="20"/>
          <w:szCs w:val="20"/>
        </w:rPr>
      </w:pPr>
      <w:proofErr w:type="spellStart"/>
      <w:r w:rsidRPr="002A357A">
        <w:rPr>
          <w:rFonts w:ascii="Arial" w:eastAsia="Times New Roman" w:hAnsi="Arial" w:cs="Arial"/>
          <w:b/>
          <w:color w:val="000000"/>
          <w:sz w:val="20"/>
          <w:szCs w:val="20"/>
        </w:rPr>
        <w:t>Herschell</w:t>
      </w:r>
      <w:proofErr w:type="spellEnd"/>
      <w:r w:rsidRPr="002A357A">
        <w:rPr>
          <w:rFonts w:ascii="Arial" w:eastAsia="Times New Roman" w:hAnsi="Arial" w:cs="Arial"/>
          <w:b/>
          <w:color w:val="000000"/>
          <w:sz w:val="20"/>
          <w:szCs w:val="20"/>
        </w:rPr>
        <w:t xml:space="preserve"> Carrousel Factory Museum </w:t>
      </w:r>
      <w:r w:rsidRPr="00D11DD2">
        <w:rPr>
          <w:rFonts w:ascii="Arial" w:eastAsia="Times New Roman" w:hAnsi="Arial" w:cs="Arial"/>
          <w:color w:val="000000"/>
          <w:sz w:val="20"/>
          <w:szCs w:val="20"/>
        </w:rPr>
        <w:t>(North Tonawanda, NY)</w:t>
      </w:r>
    </w:p>
    <w:p w14:paraId="705338DF" w14:textId="77777777" w:rsidR="00C57A54" w:rsidRPr="00C57A54" w:rsidRDefault="00C57A54" w:rsidP="00C57A54">
      <w:pPr>
        <w:pStyle w:val="ListParagraph"/>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 xml:space="preserve">Mission Ignite </w:t>
      </w:r>
      <w:r w:rsidRPr="00D11DD2">
        <w:rPr>
          <w:rFonts w:ascii="Arial" w:eastAsia="Times New Roman" w:hAnsi="Arial" w:cs="Arial"/>
          <w:color w:val="000000"/>
          <w:sz w:val="20"/>
          <w:szCs w:val="20"/>
        </w:rPr>
        <w:t>(Buffalo, NY)</w:t>
      </w:r>
    </w:p>
    <w:p w14:paraId="43B9B6DA" w14:textId="77777777" w:rsidR="007D1D85" w:rsidRPr="002A357A" w:rsidRDefault="007D1D85" w:rsidP="007D1D85">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 xml:space="preserve">Portville Central School </w:t>
      </w:r>
      <w:r w:rsidRPr="00D11DD2">
        <w:rPr>
          <w:rFonts w:ascii="Arial" w:eastAsia="Times New Roman" w:hAnsi="Arial" w:cs="Arial"/>
          <w:color w:val="000000"/>
          <w:sz w:val="20"/>
          <w:szCs w:val="20"/>
        </w:rPr>
        <w:t>(Portville, NY)</w:t>
      </w:r>
      <w:r w:rsidRPr="002A357A">
        <w:rPr>
          <w:rFonts w:ascii="Arial" w:eastAsia="Times New Roman" w:hAnsi="Arial" w:cs="Arial"/>
          <w:b/>
          <w:color w:val="000000"/>
          <w:sz w:val="20"/>
          <w:szCs w:val="20"/>
        </w:rPr>
        <w:tab/>
      </w:r>
      <w:r w:rsidRPr="002A357A">
        <w:rPr>
          <w:rFonts w:ascii="Arial" w:eastAsia="Times New Roman" w:hAnsi="Arial" w:cs="Arial"/>
          <w:b/>
          <w:color w:val="000000"/>
          <w:sz w:val="20"/>
          <w:szCs w:val="20"/>
        </w:rPr>
        <w:tab/>
      </w:r>
    </w:p>
    <w:p w14:paraId="46A89C24" w14:textId="77777777" w:rsidR="007D1D85" w:rsidRPr="002A357A" w:rsidRDefault="007D1D85" w:rsidP="007D1D85">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 xml:space="preserve">Wellsville Central School District </w:t>
      </w:r>
      <w:r w:rsidRPr="00D11DD2">
        <w:rPr>
          <w:rFonts w:ascii="Arial" w:eastAsia="Times New Roman" w:hAnsi="Arial" w:cs="Arial"/>
          <w:color w:val="000000"/>
          <w:sz w:val="20"/>
          <w:szCs w:val="20"/>
        </w:rPr>
        <w:t>(Wellsville, NY)</w:t>
      </w:r>
    </w:p>
    <w:p w14:paraId="4D7AEDD7" w14:textId="77777777" w:rsidR="007D1D85" w:rsidRPr="002A357A" w:rsidRDefault="007D1D85" w:rsidP="007D1D85">
      <w:pPr>
        <w:pStyle w:val="ListParagraph"/>
        <w:numPr>
          <w:ilvl w:val="0"/>
          <w:numId w:val="2"/>
        </w:numPr>
        <w:rPr>
          <w:rFonts w:ascii="Arial" w:eastAsia="Times New Roman" w:hAnsi="Arial" w:cs="Arial"/>
          <w:b/>
          <w:color w:val="000000"/>
          <w:sz w:val="20"/>
          <w:szCs w:val="20"/>
        </w:rPr>
      </w:pPr>
      <w:r w:rsidRPr="002A357A">
        <w:rPr>
          <w:rFonts w:ascii="Arial" w:eastAsia="Times New Roman" w:hAnsi="Arial" w:cs="Arial"/>
          <w:b/>
          <w:color w:val="000000"/>
          <w:sz w:val="20"/>
          <w:szCs w:val="20"/>
        </w:rPr>
        <w:t>Westminster Economic Development Initiative</w:t>
      </w:r>
      <w:r w:rsidRPr="00D11DD2">
        <w:rPr>
          <w:rFonts w:ascii="Arial" w:eastAsia="Times New Roman" w:hAnsi="Arial" w:cs="Arial"/>
          <w:color w:val="000000"/>
          <w:sz w:val="20"/>
          <w:szCs w:val="20"/>
        </w:rPr>
        <w:t xml:space="preserve"> (Buffalo, NY)</w:t>
      </w:r>
    </w:p>
    <w:p w14:paraId="00032601" w14:textId="77777777" w:rsidR="007D1D85" w:rsidRPr="002A357A" w:rsidRDefault="007D1D85" w:rsidP="007D1D85">
      <w:pPr>
        <w:pStyle w:val="ListParagraph"/>
        <w:numPr>
          <w:ilvl w:val="0"/>
          <w:numId w:val="2"/>
        </w:numPr>
        <w:rPr>
          <w:rFonts w:ascii="Arial" w:eastAsia="Times New Roman" w:hAnsi="Arial" w:cs="Arial"/>
          <w:b/>
          <w:color w:val="000000"/>
          <w:sz w:val="20"/>
          <w:szCs w:val="20"/>
        </w:rPr>
      </w:pPr>
      <w:r>
        <w:rPr>
          <w:rFonts w:ascii="Arial" w:eastAsia="Times New Roman" w:hAnsi="Arial" w:cs="Arial"/>
          <w:b/>
          <w:color w:val="000000"/>
          <w:sz w:val="20"/>
          <w:szCs w:val="20"/>
        </w:rPr>
        <w:t>YMCA of Greater Rochester</w:t>
      </w:r>
      <w:r w:rsidRPr="002A357A">
        <w:rPr>
          <w:rFonts w:ascii="Arial" w:eastAsia="Times New Roman" w:hAnsi="Arial" w:cs="Arial"/>
          <w:b/>
          <w:color w:val="000000"/>
          <w:sz w:val="20"/>
          <w:szCs w:val="20"/>
        </w:rPr>
        <w:t xml:space="preserve"> </w:t>
      </w:r>
      <w:r w:rsidRPr="00D11DD2">
        <w:rPr>
          <w:rFonts w:ascii="Arial" w:eastAsia="Times New Roman" w:hAnsi="Arial" w:cs="Arial"/>
          <w:color w:val="000000"/>
          <w:sz w:val="20"/>
          <w:szCs w:val="20"/>
        </w:rPr>
        <w:t>(Rochester, NY)</w:t>
      </w:r>
    </w:p>
    <w:p w14:paraId="13D5A020" w14:textId="77777777" w:rsidR="00134B0B" w:rsidRDefault="00134B0B" w:rsidP="00134B0B">
      <w:pPr>
        <w:rPr>
          <w:rFonts w:ascii="Arial" w:eastAsia="Times New Roman" w:hAnsi="Arial" w:cs="Arial"/>
          <w:b/>
          <w:color w:val="000000"/>
          <w:sz w:val="20"/>
          <w:szCs w:val="20"/>
        </w:rPr>
      </w:pPr>
    </w:p>
    <w:p w14:paraId="056CA21A" w14:textId="77777777" w:rsidR="00134B0B" w:rsidRPr="002A357A" w:rsidRDefault="00C00F2F" w:rsidP="00134B0B">
      <w:pPr>
        <w:rPr>
          <w:rFonts w:ascii="Arial" w:hAnsi="Arial" w:cs="Arial"/>
          <w:sz w:val="20"/>
          <w:szCs w:val="20"/>
        </w:rPr>
      </w:pPr>
      <w:r>
        <w:rPr>
          <w:rFonts w:ascii="Arial" w:hAnsi="Arial" w:cs="Arial"/>
          <w:sz w:val="20"/>
          <w:szCs w:val="20"/>
        </w:rPr>
        <w:t xml:space="preserve">Grantees </w:t>
      </w:r>
      <w:r w:rsidR="00134B0B">
        <w:rPr>
          <w:rFonts w:ascii="Arial" w:hAnsi="Arial" w:cs="Arial"/>
          <w:sz w:val="20"/>
          <w:szCs w:val="20"/>
        </w:rPr>
        <w:t>were selected based on a variety of factors, including their focus on middle and high school girls and underrepresented groups in the STEM field</w:t>
      </w:r>
      <w:r>
        <w:rPr>
          <w:rFonts w:ascii="Arial" w:hAnsi="Arial" w:cs="Arial"/>
          <w:sz w:val="20"/>
          <w:szCs w:val="20"/>
        </w:rPr>
        <w:t xml:space="preserve"> and</w:t>
      </w:r>
      <w:r w:rsidR="00134B0B">
        <w:rPr>
          <w:rFonts w:ascii="Arial" w:hAnsi="Arial" w:cs="Arial"/>
          <w:sz w:val="20"/>
          <w:szCs w:val="20"/>
        </w:rPr>
        <w:t xml:space="preserve"> </w:t>
      </w:r>
      <w:r>
        <w:rPr>
          <w:rFonts w:ascii="Arial" w:hAnsi="Arial" w:cs="Arial"/>
          <w:sz w:val="20"/>
          <w:szCs w:val="20"/>
        </w:rPr>
        <w:t>innovative approaches to program expansion or new programming</w:t>
      </w:r>
      <w:r w:rsidR="007C3A77">
        <w:rPr>
          <w:rFonts w:ascii="Arial" w:hAnsi="Arial" w:cs="Arial"/>
          <w:sz w:val="20"/>
          <w:szCs w:val="20"/>
        </w:rPr>
        <w:t>.</w:t>
      </w:r>
    </w:p>
    <w:p w14:paraId="339382C5" w14:textId="77777777" w:rsidR="00BE5B6F" w:rsidRDefault="00BE5B6F" w:rsidP="00FF247B">
      <w:pPr>
        <w:rPr>
          <w:rFonts w:ascii="Arial" w:eastAsia="Times New Roman" w:hAnsi="Arial" w:cs="Arial"/>
          <w:color w:val="000000"/>
          <w:sz w:val="20"/>
          <w:szCs w:val="20"/>
        </w:rPr>
      </w:pPr>
    </w:p>
    <w:p w14:paraId="3D0C8E0E" w14:textId="77777777" w:rsidR="00A6626A" w:rsidRPr="002A357A" w:rsidRDefault="002A357A" w:rsidP="00FF247B">
      <w:pPr>
        <w:rPr>
          <w:rFonts w:ascii="Arial" w:eastAsia="Times New Roman" w:hAnsi="Arial" w:cs="Arial"/>
          <w:color w:val="000000"/>
          <w:sz w:val="20"/>
          <w:szCs w:val="20"/>
        </w:rPr>
      </w:pPr>
      <w:r w:rsidRPr="002A357A">
        <w:rPr>
          <w:rFonts w:ascii="Arial" w:eastAsia="Times New Roman" w:hAnsi="Arial" w:cs="Arial"/>
          <w:color w:val="000000"/>
          <w:sz w:val="20"/>
          <w:szCs w:val="20"/>
        </w:rPr>
        <w:t>“</w:t>
      </w:r>
      <w:r w:rsidR="00C00F2F">
        <w:rPr>
          <w:rFonts w:ascii="Arial" w:eastAsia="Times New Roman" w:hAnsi="Arial" w:cs="Arial"/>
          <w:color w:val="000000"/>
          <w:sz w:val="20"/>
          <w:szCs w:val="20"/>
        </w:rPr>
        <w:t>During the next 16-plus years of our Foundation’s spend down</w:t>
      </w:r>
      <w:r w:rsidR="005215B1">
        <w:rPr>
          <w:rFonts w:ascii="Arial" w:eastAsia="Times New Roman" w:hAnsi="Arial" w:cs="Arial"/>
          <w:color w:val="000000"/>
          <w:sz w:val="20"/>
          <w:szCs w:val="20"/>
        </w:rPr>
        <w:t>, w</w:t>
      </w:r>
      <w:r w:rsidR="00DB0259">
        <w:rPr>
          <w:rFonts w:ascii="Arial" w:eastAsia="Times New Roman" w:hAnsi="Arial" w:cs="Arial"/>
          <w:color w:val="000000"/>
          <w:sz w:val="20"/>
          <w:szCs w:val="20"/>
        </w:rPr>
        <w:t xml:space="preserve">e are looking to </w:t>
      </w:r>
      <w:r w:rsidR="00A6626A" w:rsidRPr="002A357A">
        <w:rPr>
          <w:rFonts w:ascii="Arial" w:eastAsia="Times New Roman" w:hAnsi="Arial" w:cs="Arial"/>
          <w:color w:val="000000"/>
          <w:sz w:val="20"/>
          <w:szCs w:val="20"/>
        </w:rPr>
        <w:t xml:space="preserve">these </w:t>
      </w:r>
      <w:r w:rsidR="00C00F2F">
        <w:rPr>
          <w:rFonts w:ascii="Arial" w:eastAsia="Times New Roman" w:hAnsi="Arial" w:cs="Arial"/>
          <w:color w:val="000000"/>
          <w:sz w:val="20"/>
          <w:szCs w:val="20"/>
        </w:rPr>
        <w:t>organization</w:t>
      </w:r>
      <w:r w:rsidR="00D00A61">
        <w:rPr>
          <w:rFonts w:ascii="Arial" w:eastAsia="Times New Roman" w:hAnsi="Arial" w:cs="Arial"/>
          <w:color w:val="000000"/>
          <w:sz w:val="20"/>
          <w:szCs w:val="20"/>
        </w:rPr>
        <w:t>s</w:t>
      </w:r>
      <w:r w:rsidR="00A6626A" w:rsidRPr="002A357A">
        <w:rPr>
          <w:rFonts w:ascii="Arial" w:eastAsia="Times New Roman" w:hAnsi="Arial" w:cs="Arial"/>
          <w:color w:val="000000"/>
          <w:sz w:val="20"/>
          <w:szCs w:val="20"/>
        </w:rPr>
        <w:t xml:space="preserve"> to</w:t>
      </w:r>
      <w:r w:rsidR="002E3615">
        <w:rPr>
          <w:rFonts w:ascii="Arial" w:eastAsia="Times New Roman" w:hAnsi="Arial" w:cs="Arial"/>
          <w:color w:val="000000"/>
          <w:sz w:val="20"/>
          <w:szCs w:val="20"/>
        </w:rPr>
        <w:t xml:space="preserve"> not only equip young leaders for</w:t>
      </w:r>
      <w:r w:rsidR="00A6626A" w:rsidRPr="002A357A">
        <w:rPr>
          <w:rFonts w:ascii="Arial" w:eastAsia="Times New Roman" w:hAnsi="Arial" w:cs="Arial"/>
          <w:color w:val="000000"/>
          <w:sz w:val="20"/>
          <w:szCs w:val="20"/>
        </w:rPr>
        <w:t xml:space="preserve"> the STEM industry today, but to create pathways that will allow for success </w:t>
      </w:r>
      <w:r w:rsidR="005215B1">
        <w:rPr>
          <w:rFonts w:ascii="Arial" w:eastAsia="Times New Roman" w:hAnsi="Arial" w:cs="Arial"/>
          <w:color w:val="000000"/>
          <w:sz w:val="20"/>
          <w:szCs w:val="20"/>
        </w:rPr>
        <w:t>beyond our exit</w:t>
      </w:r>
      <w:r w:rsidRPr="002A357A">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2A357A">
        <w:rPr>
          <w:rFonts w:ascii="Arial" w:hAnsi="Arial" w:cs="Arial"/>
          <w:sz w:val="20"/>
          <w:szCs w:val="20"/>
        </w:rPr>
        <w:t xml:space="preserve">said Amber </w:t>
      </w:r>
      <w:proofErr w:type="spellStart"/>
      <w:r w:rsidRPr="002A357A">
        <w:rPr>
          <w:rFonts w:ascii="Arial" w:hAnsi="Arial" w:cs="Arial"/>
          <w:sz w:val="20"/>
          <w:szCs w:val="20"/>
        </w:rPr>
        <w:t>Slichta</w:t>
      </w:r>
      <w:proofErr w:type="spellEnd"/>
      <w:r w:rsidRPr="002A357A">
        <w:rPr>
          <w:rFonts w:ascii="Arial" w:hAnsi="Arial" w:cs="Arial"/>
          <w:sz w:val="20"/>
          <w:szCs w:val="20"/>
        </w:rPr>
        <w:t>, vice president of programs, Ralph C. Wilson, Jr. Foundation</w:t>
      </w:r>
      <w:r>
        <w:rPr>
          <w:rFonts w:ascii="Arial" w:hAnsi="Arial" w:cs="Arial"/>
          <w:sz w:val="20"/>
          <w:szCs w:val="20"/>
        </w:rPr>
        <w:t>.</w:t>
      </w:r>
      <w:r w:rsidR="007A555A">
        <w:rPr>
          <w:rFonts w:ascii="Arial" w:hAnsi="Arial" w:cs="Arial"/>
          <w:sz w:val="20"/>
          <w:szCs w:val="20"/>
        </w:rPr>
        <w:t xml:space="preserve"> “There are obvious gaps that prevent underrepresented groups from pursuing </w:t>
      </w:r>
      <w:r w:rsidR="00C00F2F">
        <w:rPr>
          <w:rFonts w:ascii="Arial" w:hAnsi="Arial" w:cs="Arial"/>
          <w:sz w:val="20"/>
          <w:szCs w:val="20"/>
        </w:rPr>
        <w:t>STEM</w:t>
      </w:r>
      <w:r w:rsidR="007A555A">
        <w:rPr>
          <w:rFonts w:ascii="Arial" w:hAnsi="Arial" w:cs="Arial"/>
          <w:sz w:val="20"/>
          <w:szCs w:val="20"/>
        </w:rPr>
        <w:t xml:space="preserve"> in </w:t>
      </w:r>
      <w:r w:rsidR="00C00F2F">
        <w:rPr>
          <w:rFonts w:ascii="Arial" w:hAnsi="Arial" w:cs="Arial"/>
          <w:sz w:val="20"/>
          <w:szCs w:val="20"/>
        </w:rPr>
        <w:t xml:space="preserve">their </w:t>
      </w:r>
      <w:r w:rsidR="007A555A">
        <w:rPr>
          <w:rFonts w:ascii="Arial" w:hAnsi="Arial" w:cs="Arial"/>
          <w:sz w:val="20"/>
          <w:szCs w:val="20"/>
        </w:rPr>
        <w:t xml:space="preserve">education, careers and training. </w:t>
      </w:r>
      <w:r w:rsidR="00DB0259">
        <w:rPr>
          <w:rFonts w:ascii="Arial" w:hAnsi="Arial" w:cs="Arial"/>
          <w:sz w:val="20"/>
          <w:szCs w:val="20"/>
        </w:rPr>
        <w:t>Through this initiative, w</w:t>
      </w:r>
      <w:r w:rsidR="007A555A">
        <w:rPr>
          <w:rFonts w:ascii="Arial" w:hAnsi="Arial" w:cs="Arial"/>
          <w:sz w:val="20"/>
          <w:szCs w:val="20"/>
        </w:rPr>
        <w:t xml:space="preserve">e </w:t>
      </w:r>
      <w:r w:rsidR="0012549E">
        <w:rPr>
          <w:rFonts w:ascii="Arial" w:hAnsi="Arial" w:cs="Arial"/>
          <w:sz w:val="20"/>
          <w:szCs w:val="20"/>
        </w:rPr>
        <w:t xml:space="preserve">hope </w:t>
      </w:r>
      <w:r w:rsidR="00191C21">
        <w:rPr>
          <w:rFonts w:ascii="Arial" w:hAnsi="Arial" w:cs="Arial"/>
          <w:sz w:val="20"/>
          <w:szCs w:val="20"/>
        </w:rPr>
        <w:t>to fill these</w:t>
      </w:r>
      <w:r w:rsidR="007A555A">
        <w:rPr>
          <w:rFonts w:ascii="Arial" w:hAnsi="Arial" w:cs="Arial"/>
          <w:sz w:val="20"/>
          <w:szCs w:val="20"/>
        </w:rPr>
        <w:t xml:space="preserve"> gaps and</w:t>
      </w:r>
      <w:r w:rsidR="00082A5F">
        <w:rPr>
          <w:rFonts w:ascii="Arial" w:hAnsi="Arial" w:cs="Arial"/>
          <w:sz w:val="20"/>
          <w:szCs w:val="20"/>
        </w:rPr>
        <w:t xml:space="preserve"> better </w:t>
      </w:r>
      <w:r w:rsidR="007A555A">
        <w:rPr>
          <w:rFonts w:ascii="Arial" w:hAnsi="Arial" w:cs="Arial"/>
          <w:sz w:val="20"/>
          <w:szCs w:val="20"/>
        </w:rPr>
        <w:t>prepare the next generatio</w:t>
      </w:r>
      <w:r w:rsidR="00F25F68">
        <w:rPr>
          <w:rFonts w:ascii="Arial" w:hAnsi="Arial" w:cs="Arial"/>
          <w:sz w:val="20"/>
          <w:szCs w:val="20"/>
        </w:rPr>
        <w:t xml:space="preserve">n’s </w:t>
      </w:r>
      <w:r w:rsidR="007A555A">
        <w:rPr>
          <w:rFonts w:ascii="Arial" w:hAnsi="Arial" w:cs="Arial"/>
          <w:sz w:val="20"/>
          <w:szCs w:val="20"/>
        </w:rPr>
        <w:t>workforce.”</w:t>
      </w:r>
    </w:p>
    <w:p w14:paraId="25B2800C" w14:textId="77777777" w:rsidR="008F4A6C" w:rsidRPr="002A357A" w:rsidRDefault="0095503C" w:rsidP="00FF247B">
      <w:pPr>
        <w:rPr>
          <w:rFonts w:ascii="Arial" w:eastAsia="Times New Roman" w:hAnsi="Arial" w:cs="Arial"/>
          <w:b/>
          <w:color w:val="000000"/>
          <w:sz w:val="20"/>
          <w:szCs w:val="20"/>
        </w:rPr>
      </w:pPr>
      <w:r w:rsidRPr="002A357A">
        <w:rPr>
          <w:rFonts w:ascii="Arial" w:eastAsia="Times New Roman" w:hAnsi="Arial" w:cs="Arial"/>
          <w:b/>
          <w:color w:val="000000"/>
          <w:sz w:val="20"/>
          <w:szCs w:val="20"/>
        </w:rPr>
        <w:t xml:space="preserve">         </w:t>
      </w:r>
      <w:r w:rsidR="007A555A">
        <w:rPr>
          <w:rFonts w:ascii="Arial" w:eastAsia="Times New Roman" w:hAnsi="Arial" w:cs="Arial"/>
          <w:b/>
          <w:color w:val="000000"/>
          <w:sz w:val="20"/>
          <w:szCs w:val="20"/>
        </w:rPr>
        <w:t xml:space="preserve"> </w:t>
      </w:r>
    </w:p>
    <w:p w14:paraId="4BE71D22" w14:textId="77777777" w:rsidR="00097D09" w:rsidRDefault="00FF247B" w:rsidP="008F4A6C">
      <w:pPr>
        <w:rPr>
          <w:rFonts w:ascii="Arial" w:eastAsia="Times New Roman" w:hAnsi="Arial" w:cs="Arial"/>
          <w:color w:val="000000"/>
          <w:sz w:val="20"/>
          <w:szCs w:val="20"/>
        </w:rPr>
      </w:pPr>
      <w:r w:rsidRPr="00FF247B">
        <w:rPr>
          <w:rFonts w:ascii="Arial" w:eastAsia="Times New Roman" w:hAnsi="Arial" w:cs="Arial"/>
          <w:color w:val="000000"/>
          <w:sz w:val="20"/>
          <w:szCs w:val="20"/>
        </w:rPr>
        <w:t xml:space="preserve">The </w:t>
      </w:r>
      <w:r w:rsidRPr="00FF247B">
        <w:rPr>
          <w:rFonts w:ascii="Arial" w:eastAsia="Times New Roman" w:hAnsi="Arial" w:cs="Arial"/>
          <w:i/>
          <w:color w:val="000000"/>
          <w:sz w:val="20"/>
          <w:szCs w:val="20"/>
        </w:rPr>
        <w:t>STEM 2035</w:t>
      </w:r>
      <w:r w:rsidRPr="00FF247B">
        <w:rPr>
          <w:rFonts w:ascii="Arial" w:eastAsia="Times New Roman" w:hAnsi="Arial" w:cs="Arial"/>
          <w:color w:val="000000"/>
          <w:sz w:val="20"/>
          <w:szCs w:val="20"/>
        </w:rPr>
        <w:t xml:space="preserve"> Cohort kick-off meeting is scheduled for </w:t>
      </w:r>
      <w:r w:rsidR="00AC7489">
        <w:rPr>
          <w:rFonts w:ascii="Arial" w:eastAsia="Times New Roman" w:hAnsi="Arial" w:cs="Arial"/>
          <w:color w:val="000000"/>
          <w:sz w:val="20"/>
          <w:szCs w:val="20"/>
        </w:rPr>
        <w:t>October 3 and</w:t>
      </w:r>
      <w:r w:rsidRPr="002A357A">
        <w:rPr>
          <w:rFonts w:ascii="Arial" w:eastAsia="Times New Roman" w:hAnsi="Arial" w:cs="Arial"/>
          <w:color w:val="000000"/>
          <w:sz w:val="20"/>
          <w:szCs w:val="20"/>
        </w:rPr>
        <w:t xml:space="preserve"> 4</w:t>
      </w:r>
      <w:r w:rsidRPr="00FF247B">
        <w:rPr>
          <w:rFonts w:ascii="Arial" w:eastAsia="Times New Roman" w:hAnsi="Arial" w:cs="Arial"/>
          <w:color w:val="000000"/>
          <w:sz w:val="20"/>
          <w:szCs w:val="20"/>
        </w:rPr>
        <w:t> in Detroit</w:t>
      </w:r>
      <w:r w:rsidR="00AC7489">
        <w:rPr>
          <w:rFonts w:ascii="Arial" w:eastAsia="Times New Roman" w:hAnsi="Arial" w:cs="Arial"/>
          <w:color w:val="000000"/>
          <w:sz w:val="20"/>
          <w:szCs w:val="20"/>
        </w:rPr>
        <w:t>, MI</w:t>
      </w:r>
      <w:r w:rsidRPr="00FF247B">
        <w:rPr>
          <w:rFonts w:ascii="Arial" w:eastAsia="Times New Roman" w:hAnsi="Arial" w:cs="Arial"/>
          <w:color w:val="000000"/>
          <w:sz w:val="20"/>
          <w:szCs w:val="20"/>
        </w:rPr>
        <w:t>.</w:t>
      </w:r>
      <w:r w:rsidR="00097D09">
        <w:rPr>
          <w:rFonts w:ascii="Arial" w:eastAsia="Times New Roman" w:hAnsi="Arial" w:cs="Arial"/>
          <w:color w:val="000000"/>
          <w:sz w:val="20"/>
          <w:szCs w:val="20"/>
        </w:rPr>
        <w:t xml:space="preserve"> </w:t>
      </w:r>
      <w:r w:rsidR="00097D09" w:rsidRPr="002A357A">
        <w:rPr>
          <w:rFonts w:ascii="Arial" w:hAnsi="Arial" w:cs="Arial"/>
          <w:sz w:val="20"/>
          <w:szCs w:val="20"/>
        </w:rPr>
        <w:t xml:space="preserve">In addition to receiving funding for their programs, grantees will also be a part of the </w:t>
      </w:r>
      <w:r w:rsidR="00097D09" w:rsidRPr="002A357A">
        <w:rPr>
          <w:rFonts w:ascii="Arial" w:hAnsi="Arial" w:cs="Arial"/>
          <w:i/>
          <w:sz w:val="20"/>
          <w:szCs w:val="20"/>
        </w:rPr>
        <w:t>STEM 2035</w:t>
      </w:r>
      <w:r w:rsidR="00097D09" w:rsidRPr="002A357A">
        <w:rPr>
          <w:rFonts w:ascii="Arial" w:hAnsi="Arial" w:cs="Arial"/>
          <w:sz w:val="20"/>
          <w:szCs w:val="20"/>
        </w:rPr>
        <w:t xml:space="preserve"> peer learning community. Through this group, they will receive training and technical assistance, try new evaluation tools and quality improvement strategies, collaborate and learn together.</w:t>
      </w:r>
    </w:p>
    <w:p w14:paraId="7C5573D8" w14:textId="77777777" w:rsidR="00097D09" w:rsidRDefault="00097D09" w:rsidP="008F4A6C">
      <w:pPr>
        <w:rPr>
          <w:rFonts w:ascii="Arial" w:eastAsia="Times New Roman" w:hAnsi="Arial" w:cs="Arial"/>
          <w:color w:val="000000"/>
          <w:sz w:val="20"/>
          <w:szCs w:val="20"/>
        </w:rPr>
      </w:pPr>
    </w:p>
    <w:p w14:paraId="754A2525" w14:textId="77777777" w:rsidR="005817EB" w:rsidRDefault="00687EA4" w:rsidP="005817EB">
      <w:pPr>
        <w:rPr>
          <w:rFonts w:ascii="Arial" w:hAnsi="Arial" w:cs="Arial"/>
          <w:color w:val="000000"/>
          <w:sz w:val="20"/>
          <w:szCs w:val="20"/>
        </w:rPr>
      </w:pPr>
      <w:r>
        <w:rPr>
          <w:rFonts w:ascii="Arial" w:hAnsi="Arial" w:cs="Arial"/>
          <w:sz w:val="20"/>
          <w:szCs w:val="20"/>
        </w:rPr>
        <w:t>T</w:t>
      </w:r>
      <w:r w:rsidRPr="002A357A">
        <w:rPr>
          <w:rFonts w:ascii="Arial" w:hAnsi="Arial" w:cs="Arial"/>
          <w:sz w:val="20"/>
          <w:szCs w:val="20"/>
        </w:rPr>
        <w:t xml:space="preserve">he </w:t>
      </w:r>
      <w:hyperlink r:id="rId9" w:history="1">
        <w:r w:rsidRPr="002A357A">
          <w:rPr>
            <w:rStyle w:val="Hyperlink"/>
            <w:rFonts w:ascii="Arial" w:hAnsi="Arial" w:cs="Arial"/>
            <w:sz w:val="20"/>
            <w:szCs w:val="20"/>
          </w:rPr>
          <w:t>PEAR Institute at Harvard</w:t>
        </w:r>
      </w:hyperlink>
      <w:r w:rsidRPr="002A357A">
        <w:rPr>
          <w:rFonts w:ascii="Arial" w:hAnsi="Arial" w:cs="Arial"/>
          <w:sz w:val="20"/>
          <w:szCs w:val="20"/>
        </w:rPr>
        <w:t>, a subject matter expert in a</w:t>
      </w:r>
      <w:r>
        <w:rPr>
          <w:rFonts w:ascii="Arial" w:hAnsi="Arial" w:cs="Arial"/>
          <w:sz w:val="20"/>
          <w:szCs w:val="20"/>
        </w:rPr>
        <w:t xml:space="preserve">fterschool STEM programs, </w:t>
      </w:r>
      <w:r w:rsidRPr="002A357A">
        <w:rPr>
          <w:rFonts w:ascii="Arial" w:hAnsi="Arial" w:cs="Arial"/>
          <w:sz w:val="20"/>
          <w:szCs w:val="20"/>
        </w:rPr>
        <w:t>will provide technical assistance, program assessments and su</w:t>
      </w:r>
      <w:r>
        <w:rPr>
          <w:rFonts w:ascii="Arial" w:hAnsi="Arial" w:cs="Arial"/>
          <w:sz w:val="20"/>
          <w:szCs w:val="20"/>
        </w:rPr>
        <w:t xml:space="preserve">pport for grantees in the STEM 2035 cohort. </w:t>
      </w:r>
    </w:p>
    <w:p w14:paraId="387FEA10" w14:textId="77777777" w:rsidR="005817EB" w:rsidRPr="005817EB" w:rsidRDefault="005817EB" w:rsidP="005817EB">
      <w:pPr>
        <w:rPr>
          <w:rFonts w:ascii="Calibri" w:hAnsi="Calibri" w:cs="Calibri"/>
          <w:color w:val="000000" w:themeColor="text1"/>
        </w:rPr>
      </w:pPr>
      <w:r>
        <w:rPr>
          <w:rFonts w:ascii="Arial" w:hAnsi="Arial" w:cs="Arial"/>
          <w:color w:val="000000"/>
          <w:sz w:val="20"/>
          <w:szCs w:val="20"/>
        </w:rPr>
        <w:lastRenderedPageBreak/>
        <w:t>Additional project partners include</w:t>
      </w:r>
      <w:r>
        <w:rPr>
          <w:rStyle w:val="apple-converted-space"/>
          <w:rFonts w:ascii="Arial" w:hAnsi="Arial" w:cs="Arial"/>
          <w:color w:val="000000"/>
          <w:sz w:val="20"/>
          <w:szCs w:val="20"/>
        </w:rPr>
        <w:t> </w:t>
      </w:r>
      <w:hyperlink r:id="rId10" w:history="1">
        <w:r>
          <w:rPr>
            <w:rStyle w:val="Hyperlink"/>
            <w:rFonts w:ascii="Arial" w:hAnsi="Arial" w:cs="Arial"/>
            <w:color w:val="954F72"/>
            <w:sz w:val="20"/>
            <w:szCs w:val="20"/>
          </w:rPr>
          <w:t>Equal Measure</w:t>
        </w:r>
      </w:hyperlink>
      <w:r>
        <w:rPr>
          <w:rFonts w:ascii="Arial" w:hAnsi="Arial" w:cs="Arial"/>
          <w:color w:val="000000"/>
          <w:sz w:val="20"/>
          <w:szCs w:val="20"/>
        </w:rPr>
        <w:t>, which will serve as the cohort evaluator and provide</w:t>
      </w:r>
      <w:r>
        <w:rPr>
          <w:rStyle w:val="apple-converted-space"/>
          <w:rFonts w:ascii="Arial" w:hAnsi="Arial" w:cs="Arial"/>
          <w:color w:val="000000"/>
          <w:sz w:val="20"/>
          <w:szCs w:val="20"/>
        </w:rPr>
        <w:t> </w:t>
      </w:r>
      <w:r w:rsidRPr="005817EB">
        <w:rPr>
          <w:rFonts w:ascii="Arial" w:hAnsi="Arial" w:cs="Arial"/>
          <w:color w:val="000000" w:themeColor="text1"/>
          <w:sz w:val="20"/>
          <w:szCs w:val="20"/>
        </w:rPr>
        <w:t>insights into how the peer learning community contributes to quality improvement,</w:t>
      </w:r>
      <w:r w:rsidRPr="005817EB">
        <w:rPr>
          <w:rStyle w:val="apple-converted-space"/>
          <w:rFonts w:ascii="Arial" w:hAnsi="Arial" w:cs="Arial"/>
          <w:color w:val="000000" w:themeColor="text1"/>
          <w:sz w:val="20"/>
          <w:szCs w:val="20"/>
        </w:rPr>
        <w:t> </w:t>
      </w:r>
      <w:r w:rsidRPr="005817EB">
        <w:rPr>
          <w:rFonts w:ascii="Arial" w:hAnsi="Arial" w:cs="Arial"/>
          <w:color w:val="000000" w:themeColor="text1"/>
          <w:sz w:val="20"/>
          <w:szCs w:val="20"/>
        </w:rPr>
        <w:t>knowledge exchange, and better outcomes for youth.</w:t>
      </w:r>
    </w:p>
    <w:p w14:paraId="1E4337C3" w14:textId="77777777" w:rsidR="005817EB" w:rsidRDefault="005817EB" w:rsidP="005817EB">
      <w:pPr>
        <w:rPr>
          <w:rFonts w:ascii="Calibri" w:hAnsi="Calibri" w:cs="Calibri"/>
          <w:color w:val="000000"/>
        </w:rPr>
      </w:pPr>
      <w:r>
        <w:rPr>
          <w:rFonts w:ascii="Arial" w:hAnsi="Arial" w:cs="Arial"/>
          <w:color w:val="0070C0"/>
          <w:sz w:val="20"/>
          <w:szCs w:val="20"/>
        </w:rPr>
        <w:t> </w:t>
      </w:r>
    </w:p>
    <w:p w14:paraId="13BF066A" w14:textId="77777777" w:rsidR="009C7C3F" w:rsidRPr="009C7C3F" w:rsidRDefault="00E974E8" w:rsidP="009C7C3F">
      <w:pPr>
        <w:rPr>
          <w:rFonts w:ascii="Arial" w:eastAsia="Times New Roman" w:hAnsi="Arial" w:cs="Arial"/>
          <w:color w:val="000000"/>
          <w:sz w:val="20"/>
          <w:szCs w:val="20"/>
        </w:rPr>
      </w:pPr>
      <w:r>
        <w:rPr>
          <w:rFonts w:ascii="Arial" w:eastAsia="Times New Roman" w:hAnsi="Arial" w:cs="Arial"/>
          <w:color w:val="000000"/>
          <w:sz w:val="20"/>
          <w:szCs w:val="20"/>
        </w:rPr>
        <w:t>“</w:t>
      </w:r>
      <w:r w:rsidR="009C7C3F" w:rsidRPr="009C7C3F">
        <w:rPr>
          <w:rFonts w:ascii="Arial" w:eastAsia="Times New Roman" w:hAnsi="Arial" w:cs="Arial"/>
          <w:color w:val="000000"/>
          <w:sz w:val="20"/>
          <w:szCs w:val="20"/>
        </w:rPr>
        <w:t>Young people have a bright future in science, technology</w:t>
      </w:r>
      <w:r w:rsidR="00C00F2F">
        <w:rPr>
          <w:rFonts w:ascii="Arial" w:eastAsia="Times New Roman" w:hAnsi="Arial" w:cs="Arial"/>
          <w:color w:val="000000"/>
          <w:sz w:val="20"/>
          <w:szCs w:val="20"/>
        </w:rPr>
        <w:t>,</w:t>
      </w:r>
      <w:r w:rsidR="009C7C3F" w:rsidRPr="009C7C3F">
        <w:rPr>
          <w:rFonts w:ascii="Arial" w:eastAsia="Times New Roman" w:hAnsi="Arial" w:cs="Arial"/>
          <w:color w:val="000000"/>
          <w:sz w:val="20"/>
          <w:szCs w:val="20"/>
        </w:rPr>
        <w:t xml:space="preserve"> engineering</w:t>
      </w:r>
      <w:r w:rsidR="00C00F2F">
        <w:rPr>
          <w:rFonts w:ascii="Arial" w:eastAsia="Times New Roman" w:hAnsi="Arial" w:cs="Arial"/>
          <w:color w:val="000000"/>
          <w:sz w:val="20"/>
          <w:szCs w:val="20"/>
        </w:rPr>
        <w:t>, and math</w:t>
      </w:r>
      <w:r w:rsidR="009C7C3F" w:rsidRPr="009C7C3F">
        <w:rPr>
          <w:rFonts w:ascii="Arial" w:eastAsia="Times New Roman" w:hAnsi="Arial" w:cs="Arial"/>
          <w:color w:val="000000"/>
          <w:sz w:val="20"/>
          <w:szCs w:val="20"/>
        </w:rPr>
        <w:t xml:space="preserve"> fields, but we have to rigorously support</w:t>
      </w:r>
      <w:r w:rsidR="009C7C3F" w:rsidRPr="00BD57A3">
        <w:rPr>
          <w:rFonts w:ascii="Arial" w:eastAsia="Times New Roman" w:hAnsi="Arial" w:cs="Arial"/>
          <w:color w:val="000000"/>
          <w:sz w:val="20"/>
          <w:szCs w:val="20"/>
        </w:rPr>
        <w:t xml:space="preserve"> </w:t>
      </w:r>
      <w:r w:rsidR="009C7C3F" w:rsidRPr="009C7C3F">
        <w:rPr>
          <w:rFonts w:ascii="Arial" w:eastAsia="Times New Roman" w:hAnsi="Arial" w:cs="Arial"/>
          <w:color w:val="000000"/>
          <w:sz w:val="20"/>
          <w:szCs w:val="20"/>
        </w:rPr>
        <w:t>them to engage, gai</w:t>
      </w:r>
      <w:r w:rsidR="0094523A">
        <w:rPr>
          <w:rFonts w:ascii="Arial" w:eastAsia="Times New Roman" w:hAnsi="Arial" w:cs="Arial"/>
          <w:color w:val="000000"/>
          <w:sz w:val="20"/>
          <w:szCs w:val="20"/>
        </w:rPr>
        <w:t>n knowledge and develop skills</w:t>
      </w:r>
      <w:r>
        <w:rPr>
          <w:rFonts w:ascii="Arial" w:eastAsia="Times New Roman" w:hAnsi="Arial" w:cs="Arial"/>
          <w:color w:val="000000"/>
          <w:sz w:val="20"/>
          <w:szCs w:val="20"/>
        </w:rPr>
        <w:t xml:space="preserve">,” said Gil Noam, founder and director of The </w:t>
      </w:r>
      <w:r w:rsidR="00CD68A5">
        <w:rPr>
          <w:rFonts w:ascii="Arial" w:eastAsia="Times New Roman" w:hAnsi="Arial" w:cs="Arial"/>
          <w:color w:val="000000"/>
          <w:sz w:val="20"/>
          <w:szCs w:val="20"/>
        </w:rPr>
        <w:t>PEAR</w:t>
      </w:r>
      <w:r>
        <w:rPr>
          <w:rFonts w:ascii="Arial" w:eastAsia="Times New Roman" w:hAnsi="Arial" w:cs="Arial"/>
          <w:color w:val="000000"/>
          <w:sz w:val="20"/>
          <w:szCs w:val="20"/>
        </w:rPr>
        <w:t xml:space="preserve"> Institute at Harvard. “</w:t>
      </w:r>
      <w:r w:rsidR="009C7C3F" w:rsidRPr="009C7C3F">
        <w:rPr>
          <w:rFonts w:ascii="Arial" w:eastAsia="Times New Roman" w:hAnsi="Arial" w:cs="Arial"/>
          <w:color w:val="000000"/>
          <w:sz w:val="20"/>
          <w:szCs w:val="20"/>
        </w:rPr>
        <w:t xml:space="preserve">Too many students lose </w:t>
      </w:r>
      <w:r w:rsidR="009C7C3F" w:rsidRPr="00BD57A3">
        <w:rPr>
          <w:rFonts w:ascii="Arial" w:eastAsia="Times New Roman" w:hAnsi="Arial" w:cs="Arial"/>
          <w:color w:val="000000"/>
          <w:sz w:val="20"/>
          <w:szCs w:val="20"/>
        </w:rPr>
        <w:t>interest right</w:t>
      </w:r>
      <w:r w:rsidR="009C7C3F" w:rsidRPr="009C7C3F">
        <w:rPr>
          <w:rFonts w:ascii="Arial" w:eastAsia="Times New Roman" w:hAnsi="Arial" w:cs="Arial"/>
          <w:color w:val="000000"/>
          <w:sz w:val="20"/>
          <w:szCs w:val="20"/>
        </w:rPr>
        <w:t xml:space="preserve"> at the time</w:t>
      </w:r>
      <w:r w:rsidR="009C7C3F" w:rsidRPr="00BD57A3">
        <w:rPr>
          <w:rFonts w:ascii="Arial" w:eastAsia="Times New Roman" w:hAnsi="Arial" w:cs="Arial"/>
          <w:color w:val="000000"/>
          <w:sz w:val="20"/>
          <w:szCs w:val="20"/>
        </w:rPr>
        <w:t xml:space="preserve"> </w:t>
      </w:r>
      <w:r w:rsidR="009C7C3F" w:rsidRPr="009C7C3F">
        <w:rPr>
          <w:rFonts w:ascii="Arial" w:eastAsia="Times New Roman" w:hAnsi="Arial" w:cs="Arial"/>
          <w:color w:val="000000"/>
          <w:sz w:val="20"/>
          <w:szCs w:val="20"/>
        </w:rPr>
        <w:t>when they should get excited and committ</w:t>
      </w:r>
      <w:r w:rsidR="009914FF">
        <w:rPr>
          <w:rFonts w:ascii="Arial" w:eastAsia="Times New Roman" w:hAnsi="Arial" w:cs="Arial"/>
          <w:color w:val="000000"/>
          <w:sz w:val="20"/>
          <w:szCs w:val="20"/>
        </w:rPr>
        <w:t xml:space="preserve">ed. </w:t>
      </w:r>
      <w:r w:rsidR="009C7C3F" w:rsidRPr="00BD57A3">
        <w:rPr>
          <w:rFonts w:ascii="Arial" w:eastAsia="Times New Roman" w:hAnsi="Arial" w:cs="Arial"/>
          <w:color w:val="000000"/>
          <w:sz w:val="20"/>
          <w:szCs w:val="20"/>
        </w:rPr>
        <w:t>The afterschool field has shown great</w:t>
      </w:r>
      <w:r w:rsidR="009C7C3F" w:rsidRPr="009C7C3F">
        <w:rPr>
          <w:rFonts w:ascii="Arial" w:eastAsia="Times New Roman" w:hAnsi="Arial" w:cs="Arial"/>
          <w:color w:val="000000"/>
          <w:sz w:val="20"/>
          <w:szCs w:val="20"/>
        </w:rPr>
        <w:t xml:space="preserve"> potential to contribute to STEM</w:t>
      </w:r>
      <w:r w:rsidR="009C7C3F" w:rsidRPr="00BD57A3">
        <w:rPr>
          <w:rFonts w:ascii="Arial" w:eastAsia="Times New Roman" w:hAnsi="Arial" w:cs="Arial"/>
          <w:color w:val="000000"/>
          <w:sz w:val="20"/>
          <w:szCs w:val="20"/>
        </w:rPr>
        <w:t xml:space="preserve"> </w:t>
      </w:r>
      <w:r w:rsidR="009C7C3F" w:rsidRPr="009C7C3F">
        <w:rPr>
          <w:rFonts w:ascii="Arial" w:eastAsia="Times New Roman" w:hAnsi="Arial" w:cs="Arial"/>
          <w:color w:val="000000"/>
          <w:sz w:val="20"/>
          <w:szCs w:val="20"/>
        </w:rPr>
        <w:t>learning in creative and hands-on ways.</w:t>
      </w:r>
      <w:r w:rsidR="005817EB">
        <w:rPr>
          <w:rFonts w:ascii="Arial" w:eastAsia="Times New Roman" w:hAnsi="Arial" w:cs="Arial"/>
          <w:color w:val="000000"/>
          <w:sz w:val="20"/>
          <w:szCs w:val="20"/>
        </w:rPr>
        <w:t xml:space="preserve"> T</w:t>
      </w:r>
      <w:r w:rsidR="009C7C3F" w:rsidRPr="009C7C3F">
        <w:rPr>
          <w:rFonts w:ascii="Arial" w:eastAsia="Times New Roman" w:hAnsi="Arial" w:cs="Arial"/>
          <w:color w:val="000000"/>
          <w:sz w:val="20"/>
          <w:szCs w:val="20"/>
        </w:rPr>
        <w:t xml:space="preserve">he </w:t>
      </w:r>
      <w:r w:rsidR="00C00F2F">
        <w:rPr>
          <w:rFonts w:ascii="Arial" w:eastAsia="Times New Roman" w:hAnsi="Arial" w:cs="Arial"/>
          <w:color w:val="000000"/>
          <w:sz w:val="20"/>
          <w:szCs w:val="20"/>
        </w:rPr>
        <w:t>Ralph</w:t>
      </w:r>
      <w:r w:rsidR="005817EB">
        <w:rPr>
          <w:rFonts w:ascii="Arial" w:eastAsia="Times New Roman" w:hAnsi="Arial" w:cs="Arial"/>
          <w:color w:val="000000"/>
          <w:sz w:val="20"/>
          <w:szCs w:val="20"/>
        </w:rPr>
        <w:t xml:space="preserve"> </w:t>
      </w:r>
      <w:r w:rsidR="009C7C3F" w:rsidRPr="009C7C3F">
        <w:rPr>
          <w:rFonts w:ascii="Arial" w:eastAsia="Times New Roman" w:hAnsi="Arial" w:cs="Arial"/>
          <w:color w:val="000000"/>
          <w:sz w:val="20"/>
          <w:szCs w:val="20"/>
        </w:rPr>
        <w:t>Wilson Foundation</w:t>
      </w:r>
      <w:r w:rsidR="00BE5B6F">
        <w:rPr>
          <w:rFonts w:ascii="Arial" w:eastAsia="Times New Roman" w:hAnsi="Arial" w:cs="Arial"/>
          <w:color w:val="000000"/>
          <w:sz w:val="20"/>
          <w:szCs w:val="20"/>
        </w:rPr>
        <w:t>’s STEM</w:t>
      </w:r>
      <w:r w:rsidR="009C7C3F" w:rsidRPr="009C7C3F">
        <w:rPr>
          <w:rFonts w:ascii="Arial" w:eastAsia="Times New Roman" w:hAnsi="Arial" w:cs="Arial"/>
          <w:color w:val="000000"/>
          <w:sz w:val="20"/>
          <w:szCs w:val="20"/>
        </w:rPr>
        <w:t xml:space="preserve"> 2035 </w:t>
      </w:r>
      <w:r w:rsidR="00BE5B6F">
        <w:rPr>
          <w:rFonts w:ascii="Arial" w:eastAsia="Times New Roman" w:hAnsi="Arial" w:cs="Arial"/>
          <w:color w:val="000000"/>
          <w:sz w:val="20"/>
          <w:szCs w:val="20"/>
        </w:rPr>
        <w:t>i</w:t>
      </w:r>
      <w:r w:rsidR="009C7C3F" w:rsidRPr="009C7C3F">
        <w:rPr>
          <w:rFonts w:ascii="Arial" w:eastAsia="Times New Roman" w:hAnsi="Arial" w:cs="Arial"/>
          <w:color w:val="000000"/>
          <w:sz w:val="20"/>
          <w:szCs w:val="20"/>
        </w:rPr>
        <w:t>nit</w:t>
      </w:r>
      <w:r w:rsidR="009C7C3F" w:rsidRPr="00BD57A3">
        <w:rPr>
          <w:rFonts w:ascii="Arial" w:eastAsia="Times New Roman" w:hAnsi="Arial" w:cs="Arial"/>
          <w:color w:val="000000"/>
          <w:sz w:val="20"/>
          <w:szCs w:val="20"/>
        </w:rPr>
        <w:t xml:space="preserve">iative is highly significant in </w:t>
      </w:r>
      <w:r w:rsidR="009C7C3F" w:rsidRPr="009C7C3F">
        <w:rPr>
          <w:rFonts w:ascii="Arial" w:eastAsia="Times New Roman" w:hAnsi="Arial" w:cs="Arial"/>
          <w:color w:val="000000"/>
          <w:sz w:val="20"/>
          <w:szCs w:val="20"/>
        </w:rPr>
        <w:t>providing very sizable</w:t>
      </w:r>
      <w:r w:rsidR="009C7C3F" w:rsidRPr="00BD57A3">
        <w:rPr>
          <w:rFonts w:ascii="Arial" w:eastAsia="Times New Roman" w:hAnsi="Arial" w:cs="Arial"/>
          <w:color w:val="000000"/>
          <w:sz w:val="20"/>
          <w:szCs w:val="20"/>
        </w:rPr>
        <w:t xml:space="preserve"> grants,</w:t>
      </w:r>
      <w:r w:rsidR="009C7C3F" w:rsidRPr="009C7C3F">
        <w:rPr>
          <w:rFonts w:ascii="Arial" w:eastAsia="Times New Roman" w:hAnsi="Arial" w:cs="Arial"/>
          <w:color w:val="000000"/>
          <w:sz w:val="20"/>
          <w:szCs w:val="20"/>
        </w:rPr>
        <w:t> know-how and evidence and a cohort approa</w:t>
      </w:r>
      <w:r>
        <w:rPr>
          <w:rFonts w:ascii="Arial" w:eastAsia="Times New Roman" w:hAnsi="Arial" w:cs="Arial"/>
          <w:color w:val="000000"/>
          <w:sz w:val="20"/>
          <w:szCs w:val="20"/>
        </w:rPr>
        <w:t>ch to training.”</w:t>
      </w:r>
    </w:p>
    <w:p w14:paraId="2265CA6E" w14:textId="77777777" w:rsidR="00FF247B" w:rsidRPr="002A357A" w:rsidRDefault="00FF247B" w:rsidP="003A0079">
      <w:pPr>
        <w:rPr>
          <w:rFonts w:ascii="Arial" w:hAnsi="Arial" w:cs="Arial"/>
          <w:sz w:val="20"/>
          <w:szCs w:val="20"/>
        </w:rPr>
      </w:pPr>
    </w:p>
    <w:p w14:paraId="3613A119" w14:textId="77777777" w:rsidR="003A0079" w:rsidRDefault="008C37CC" w:rsidP="003A0079">
      <w:pPr>
        <w:rPr>
          <w:rFonts w:ascii="Arial" w:hAnsi="Arial" w:cs="Arial"/>
          <w:sz w:val="20"/>
          <w:szCs w:val="20"/>
        </w:rPr>
      </w:pPr>
      <w:r w:rsidRPr="002A357A">
        <w:rPr>
          <w:rFonts w:ascii="Arial" w:hAnsi="Arial" w:cs="Arial"/>
          <w:sz w:val="20"/>
          <w:szCs w:val="20"/>
        </w:rPr>
        <w:t xml:space="preserve">To learn more about </w:t>
      </w:r>
      <w:r w:rsidRPr="00564FDA">
        <w:rPr>
          <w:rFonts w:ascii="Arial" w:hAnsi="Arial" w:cs="Arial"/>
          <w:i/>
          <w:sz w:val="20"/>
          <w:szCs w:val="20"/>
        </w:rPr>
        <w:t>STEM 2035</w:t>
      </w:r>
      <w:r w:rsidRPr="002A357A">
        <w:rPr>
          <w:rFonts w:ascii="Arial" w:hAnsi="Arial" w:cs="Arial"/>
          <w:sz w:val="20"/>
          <w:szCs w:val="20"/>
        </w:rPr>
        <w:t xml:space="preserve">, visit </w:t>
      </w:r>
      <w:hyperlink r:id="rId11" w:history="1">
        <w:r w:rsidRPr="002A357A">
          <w:rPr>
            <w:rStyle w:val="Hyperlink"/>
            <w:rFonts w:ascii="Arial" w:hAnsi="Arial" w:cs="Arial"/>
            <w:i/>
            <w:sz w:val="20"/>
            <w:szCs w:val="20"/>
          </w:rPr>
          <w:t>comconnectionsny.com/STEM</w:t>
        </w:r>
      </w:hyperlink>
      <w:r w:rsidRPr="002A357A">
        <w:rPr>
          <w:rFonts w:ascii="Arial" w:hAnsi="Arial" w:cs="Arial"/>
          <w:sz w:val="20"/>
          <w:szCs w:val="20"/>
        </w:rPr>
        <w:t>.</w:t>
      </w:r>
    </w:p>
    <w:p w14:paraId="2A180C55" w14:textId="77777777" w:rsidR="00127206" w:rsidRPr="002A357A" w:rsidRDefault="00127206" w:rsidP="003A0079">
      <w:pPr>
        <w:rPr>
          <w:rFonts w:ascii="Arial" w:hAnsi="Arial" w:cs="Arial"/>
          <w:sz w:val="20"/>
          <w:szCs w:val="20"/>
        </w:rPr>
      </w:pPr>
    </w:p>
    <w:p w14:paraId="779DE0F5" w14:textId="77777777" w:rsidR="003A0079" w:rsidRPr="002A357A" w:rsidRDefault="008F4A6C" w:rsidP="008F4A6C">
      <w:pPr>
        <w:spacing w:after="200"/>
        <w:jc w:val="center"/>
        <w:rPr>
          <w:rFonts w:ascii="Arial" w:hAnsi="Arial" w:cs="Arial"/>
          <w:sz w:val="20"/>
          <w:szCs w:val="20"/>
        </w:rPr>
      </w:pPr>
      <w:r w:rsidRPr="002A357A">
        <w:rPr>
          <w:rFonts w:ascii="Arial" w:hAnsi="Arial" w:cs="Arial"/>
          <w:sz w:val="20"/>
          <w:szCs w:val="20"/>
        </w:rPr>
        <w:t>###</w:t>
      </w:r>
    </w:p>
    <w:p w14:paraId="7ECC0D2A" w14:textId="77777777" w:rsidR="008C37CC" w:rsidRPr="002A357A" w:rsidRDefault="008C37CC" w:rsidP="00925EAF">
      <w:pPr>
        <w:widowControl w:val="0"/>
        <w:autoSpaceDE w:val="0"/>
        <w:autoSpaceDN w:val="0"/>
        <w:adjustRightInd w:val="0"/>
        <w:outlineLvl w:val="0"/>
        <w:rPr>
          <w:rFonts w:ascii="Arial" w:hAnsi="Arial" w:cs="Arial"/>
          <w:b/>
          <w:bCs/>
          <w:sz w:val="20"/>
          <w:szCs w:val="20"/>
        </w:rPr>
      </w:pPr>
    </w:p>
    <w:p w14:paraId="7521EF54" w14:textId="77777777" w:rsidR="00925EAF" w:rsidRPr="002A357A" w:rsidRDefault="00925EAF" w:rsidP="00925EAF">
      <w:pPr>
        <w:widowControl w:val="0"/>
        <w:autoSpaceDE w:val="0"/>
        <w:autoSpaceDN w:val="0"/>
        <w:adjustRightInd w:val="0"/>
        <w:outlineLvl w:val="0"/>
        <w:rPr>
          <w:rFonts w:ascii="Arial" w:hAnsi="Arial" w:cs="Arial"/>
          <w:sz w:val="20"/>
          <w:szCs w:val="20"/>
        </w:rPr>
      </w:pPr>
      <w:r w:rsidRPr="002A357A">
        <w:rPr>
          <w:rFonts w:ascii="Arial" w:hAnsi="Arial" w:cs="Arial"/>
          <w:b/>
          <w:bCs/>
          <w:sz w:val="20"/>
          <w:szCs w:val="20"/>
        </w:rPr>
        <w:t>About the Ralph C. Wilson, Jr. Foundation:</w:t>
      </w:r>
    </w:p>
    <w:p w14:paraId="31E75916" w14:textId="77777777" w:rsidR="00925EAF" w:rsidRDefault="00925EAF" w:rsidP="00925EAF">
      <w:pPr>
        <w:widowControl w:val="0"/>
        <w:autoSpaceDE w:val="0"/>
        <w:autoSpaceDN w:val="0"/>
        <w:adjustRightInd w:val="0"/>
        <w:rPr>
          <w:rFonts w:ascii="Arial" w:hAnsi="Arial" w:cs="Arial"/>
          <w:i/>
          <w:sz w:val="20"/>
          <w:szCs w:val="20"/>
        </w:rPr>
      </w:pPr>
      <w:r w:rsidRPr="002A357A">
        <w:rPr>
          <w:rFonts w:ascii="Arial" w:hAnsi="Arial" w:cs="Arial"/>
          <w:i/>
          <w:sz w:val="20"/>
          <w:szCs w:val="20"/>
        </w:rPr>
        <w:t xml:space="preserve">The Ralph C. Wilson, Jr. Foundation is a grantmaking organization dedicated primarily to sustained investment in the quality of life of the people of Southeast Michigan and Western New York. The two areas reflect Ralph C. Wilson, Jr.’s devotion to his hometown of Detroit and greater Buffalo, home of his Buffalo Bills franchise. Prior to his passing in 2014, Mr. Wilson requested that a significant share of his estate be used to continue a life-long generosity of spirit by funding the Foundation that bears his name. The Foundation has a grantmaking capacity of $1.2 billion over a 20-year period, which expires January 8, 2035. This structure is consistent with Mr. Wilson’s desire for the Foundation’s impact to be immediate, substantial, measurable and overseen by those who knew him best. For more information visit </w:t>
      </w:r>
      <w:hyperlink r:id="rId12" w:history="1">
        <w:r w:rsidRPr="002A357A">
          <w:rPr>
            <w:rStyle w:val="Hyperlink"/>
            <w:rFonts w:ascii="Arial" w:hAnsi="Arial" w:cs="Arial"/>
            <w:i/>
            <w:sz w:val="20"/>
            <w:szCs w:val="20"/>
          </w:rPr>
          <w:t>www.rcwjrf.org</w:t>
        </w:r>
      </w:hyperlink>
      <w:r w:rsidRPr="002A357A">
        <w:rPr>
          <w:rFonts w:ascii="Arial" w:hAnsi="Arial" w:cs="Arial"/>
          <w:i/>
          <w:sz w:val="20"/>
          <w:szCs w:val="20"/>
        </w:rPr>
        <w:t>.</w:t>
      </w:r>
    </w:p>
    <w:p w14:paraId="1351664E" w14:textId="77777777" w:rsidR="005A2B7F" w:rsidRPr="00D11DD2" w:rsidRDefault="005A2B7F" w:rsidP="005A2B7F">
      <w:pPr>
        <w:pStyle w:val="NormalWeb"/>
        <w:contextualSpacing/>
        <w:rPr>
          <w:rFonts w:ascii="Arial" w:hAnsi="Arial" w:cs="Arial"/>
          <w:b/>
          <w:sz w:val="20"/>
          <w:szCs w:val="20"/>
        </w:rPr>
      </w:pPr>
      <w:r w:rsidRPr="00D11DD2">
        <w:rPr>
          <w:rFonts w:ascii="Arial" w:hAnsi="Arial" w:cs="Arial"/>
          <w:b/>
          <w:sz w:val="20"/>
          <w:szCs w:val="20"/>
        </w:rPr>
        <w:t xml:space="preserve">About Community Connections of NY: </w:t>
      </w:r>
    </w:p>
    <w:p w14:paraId="34CE727D" w14:textId="77777777" w:rsidR="000C6F98" w:rsidRPr="000C6F98" w:rsidRDefault="000C6F98" w:rsidP="000C6F98">
      <w:pPr>
        <w:pStyle w:val="NormalWeb"/>
        <w:spacing w:before="0" w:beforeAutospacing="0" w:after="0" w:afterAutospacing="0"/>
        <w:rPr>
          <w:rFonts w:ascii="Arial" w:hAnsi="Arial" w:cs="Arial"/>
          <w:i/>
          <w:sz w:val="20"/>
          <w:szCs w:val="20"/>
        </w:rPr>
      </w:pPr>
      <w:r w:rsidRPr="000C6F98">
        <w:rPr>
          <w:rFonts w:ascii="Arial" w:hAnsi="Arial" w:cs="Arial"/>
          <w:i/>
          <w:color w:val="000000"/>
          <w:sz w:val="20"/>
          <w:szCs w:val="20"/>
        </w:rPr>
        <w:t xml:space="preserve">CCNY, Inc. is a nonprofit management services organization that partners with community-based organizations, behavioral health agencies, and government agencies to provide training, evaluation, quality improvement, and innovative tools to improve the lives of people in the communities our clients serve. </w:t>
      </w:r>
      <w:hyperlink r:id="rId13" w:history="1">
        <w:r w:rsidRPr="000C6F98">
          <w:rPr>
            <w:rStyle w:val="Hyperlink"/>
            <w:rFonts w:ascii="Arial" w:hAnsi="Arial" w:cs="Arial"/>
            <w:i/>
            <w:sz w:val="20"/>
            <w:szCs w:val="20"/>
          </w:rPr>
          <w:t>http://www.comconnectionsny.org/</w:t>
        </w:r>
      </w:hyperlink>
    </w:p>
    <w:p w14:paraId="6F0AE911" w14:textId="77777777" w:rsidR="005A2B7F" w:rsidRDefault="005A2B7F" w:rsidP="005A2B7F">
      <w:pPr>
        <w:pStyle w:val="NormalWeb"/>
        <w:contextualSpacing/>
        <w:rPr>
          <w:rFonts w:ascii="Arial" w:hAnsi="Arial" w:cs="Arial"/>
          <w:i/>
          <w:color w:val="000000" w:themeColor="text1"/>
          <w:sz w:val="20"/>
          <w:szCs w:val="20"/>
        </w:rPr>
      </w:pPr>
      <w:r>
        <w:rPr>
          <w:rFonts w:ascii="Arial" w:hAnsi="Arial" w:cs="Arial"/>
          <w:i/>
          <w:color w:val="000000" w:themeColor="text1"/>
          <w:sz w:val="20"/>
          <w:szCs w:val="20"/>
        </w:rPr>
        <w:t xml:space="preserve"> </w:t>
      </w:r>
    </w:p>
    <w:p w14:paraId="109C3235" w14:textId="77777777" w:rsidR="005A2B7F" w:rsidRDefault="005A2B7F" w:rsidP="00D11DD2">
      <w:pPr>
        <w:pStyle w:val="NormalWeb"/>
        <w:contextualSpacing/>
        <w:rPr>
          <w:rFonts w:ascii="Arial" w:hAnsi="Arial" w:cs="Arial"/>
          <w:b/>
          <w:sz w:val="20"/>
          <w:szCs w:val="20"/>
        </w:rPr>
      </w:pPr>
    </w:p>
    <w:p w14:paraId="533EC6A3" w14:textId="77777777" w:rsidR="005A2B7F" w:rsidRDefault="005A2B7F" w:rsidP="005A2B7F">
      <w:pPr>
        <w:pStyle w:val="NormalWeb"/>
        <w:contextualSpacing/>
        <w:rPr>
          <w:rFonts w:ascii="Arial" w:hAnsi="Arial" w:cs="Arial"/>
          <w:b/>
          <w:color w:val="000000" w:themeColor="text1"/>
          <w:sz w:val="20"/>
          <w:szCs w:val="20"/>
        </w:rPr>
      </w:pPr>
      <w:r w:rsidRPr="002E3615">
        <w:rPr>
          <w:rFonts w:ascii="Arial" w:hAnsi="Arial" w:cs="Arial"/>
          <w:b/>
          <w:color w:val="000000" w:themeColor="text1"/>
          <w:sz w:val="20"/>
          <w:szCs w:val="20"/>
        </w:rPr>
        <w:t xml:space="preserve">About PEAR Institute at Harvard: </w:t>
      </w:r>
    </w:p>
    <w:p w14:paraId="11A6FA4A" w14:textId="766E6E30" w:rsidR="00667B85" w:rsidRPr="00A25C86" w:rsidRDefault="00667B85" w:rsidP="00667B85">
      <w:pPr>
        <w:pStyle w:val="NormalWeb"/>
        <w:contextualSpacing/>
        <w:rPr>
          <w:rFonts w:ascii="Arial" w:hAnsi="Arial" w:cs="Arial"/>
          <w:b/>
          <w:i/>
          <w:color w:val="000000" w:themeColor="text1"/>
          <w:sz w:val="20"/>
          <w:szCs w:val="20"/>
        </w:rPr>
      </w:pPr>
      <w:r w:rsidRPr="00A25C86">
        <w:rPr>
          <w:rFonts w:ascii="Arial" w:hAnsi="Arial" w:cs="Arial"/>
          <w:i/>
          <w:color w:val="000000" w:themeColor="text1"/>
          <w:sz w:val="20"/>
          <w:szCs w:val="20"/>
        </w:rPr>
        <w:t xml:space="preserve">The PEAR Institute: Partnerships in Education and Resilience </w:t>
      </w:r>
      <w:r>
        <w:rPr>
          <w:rFonts w:ascii="Arial" w:hAnsi="Arial" w:cs="Arial"/>
          <w:i/>
          <w:color w:val="000000" w:themeColor="text1"/>
          <w:sz w:val="20"/>
          <w:szCs w:val="20"/>
        </w:rPr>
        <w:t xml:space="preserve">was </w:t>
      </w:r>
      <w:r w:rsidRPr="00A25C86">
        <w:rPr>
          <w:rFonts w:ascii="Arial" w:hAnsi="Arial" w:cs="Arial"/>
          <w:i/>
          <w:color w:val="000000" w:themeColor="text1"/>
          <w:sz w:val="20"/>
          <w:szCs w:val="20"/>
        </w:rPr>
        <w:t xml:space="preserve">created to promote innovation in education. Based on a </w:t>
      </w:r>
      <w:r>
        <w:rPr>
          <w:rFonts w:ascii="Arial" w:hAnsi="Arial" w:cs="Arial"/>
          <w:i/>
          <w:color w:val="000000" w:themeColor="text1"/>
          <w:sz w:val="20"/>
          <w:szCs w:val="20"/>
        </w:rPr>
        <w:t xml:space="preserve">recognition </w:t>
      </w:r>
      <w:r w:rsidRPr="00A25C86">
        <w:rPr>
          <w:rFonts w:ascii="Arial" w:hAnsi="Arial" w:cs="Arial"/>
          <w:i/>
          <w:color w:val="000000" w:themeColor="text1"/>
          <w:sz w:val="20"/>
          <w:szCs w:val="20"/>
        </w:rPr>
        <w:t xml:space="preserve"> that high-quality programming can build youth social-emotional resiliency and contribute to </w:t>
      </w:r>
      <w:r>
        <w:rPr>
          <w:rFonts w:ascii="Arial" w:hAnsi="Arial" w:cs="Arial"/>
          <w:i/>
          <w:color w:val="000000" w:themeColor="text1"/>
          <w:sz w:val="20"/>
          <w:szCs w:val="20"/>
        </w:rPr>
        <w:t xml:space="preserve">academic </w:t>
      </w:r>
      <w:r w:rsidRPr="00A25C86">
        <w:rPr>
          <w:rFonts w:ascii="Arial" w:hAnsi="Arial" w:cs="Arial"/>
          <w:i/>
          <w:color w:val="000000" w:themeColor="text1"/>
          <w:sz w:val="20"/>
          <w:szCs w:val="20"/>
        </w:rPr>
        <w:t xml:space="preserve"> success,</w:t>
      </w:r>
      <w:r w:rsidRPr="00A25C86">
        <w:rPr>
          <w:rStyle w:val="apple-converted-space"/>
          <w:rFonts w:ascii="Arial" w:hAnsi="Arial" w:cs="Arial"/>
          <w:i/>
          <w:color w:val="000000" w:themeColor="text1"/>
          <w:sz w:val="20"/>
          <w:szCs w:val="20"/>
        </w:rPr>
        <w:t> </w:t>
      </w:r>
      <w:hyperlink r:id="rId14" w:tgtFrame="_self" w:history="1">
        <w:r w:rsidRPr="00A25C86">
          <w:rPr>
            <w:rStyle w:val="Hyperlink"/>
            <w:rFonts w:ascii="Arial" w:hAnsi="Arial" w:cs="Arial"/>
            <w:i/>
            <w:color w:val="000000" w:themeColor="text1"/>
            <w:sz w:val="20"/>
            <w:szCs w:val="20"/>
            <w:bdr w:val="none" w:sz="0" w:space="0" w:color="auto" w:frame="1"/>
          </w:rPr>
          <w:t>Dr. Gil G. Noam</w:t>
        </w:r>
      </w:hyperlink>
      <w:r w:rsidRPr="00A25C86">
        <w:rPr>
          <w:rFonts w:ascii="Arial" w:hAnsi="Arial" w:cs="Arial"/>
          <w:i/>
          <w:color w:val="000000" w:themeColor="text1"/>
          <w:sz w:val="20"/>
          <w:szCs w:val="20"/>
        </w:rPr>
        <w:t> founded the institute in 1999 as a collaboration between the Harvard Graduate School of Education</w:t>
      </w:r>
      <w:r>
        <w:rPr>
          <w:rFonts w:ascii="Arial" w:hAnsi="Arial" w:cs="Arial"/>
          <w:i/>
          <w:color w:val="000000" w:themeColor="text1"/>
          <w:sz w:val="20"/>
          <w:szCs w:val="20"/>
        </w:rPr>
        <w:t xml:space="preserve">, </w:t>
      </w:r>
      <w:r w:rsidRPr="00A25C86">
        <w:rPr>
          <w:rFonts w:ascii="Arial" w:hAnsi="Arial" w:cs="Arial"/>
          <w:i/>
          <w:color w:val="000000" w:themeColor="text1"/>
          <w:sz w:val="20"/>
          <w:szCs w:val="20"/>
        </w:rPr>
        <w:t xml:space="preserve">Harvard Medical </w:t>
      </w:r>
      <w:r>
        <w:rPr>
          <w:rFonts w:ascii="Arial" w:hAnsi="Arial" w:cs="Arial"/>
          <w:i/>
          <w:color w:val="000000" w:themeColor="text1"/>
          <w:sz w:val="20"/>
          <w:szCs w:val="20"/>
        </w:rPr>
        <w:t xml:space="preserve">and the Harvard teaching center, McLean Hospital </w:t>
      </w:r>
      <w:r w:rsidRPr="00A25C86">
        <w:rPr>
          <w:rFonts w:ascii="Arial" w:hAnsi="Arial" w:cs="Arial"/>
          <w:i/>
          <w:color w:val="000000" w:themeColor="text1"/>
          <w:sz w:val="20"/>
          <w:szCs w:val="20"/>
          <w:bdr w:val="none" w:sz="0" w:space="0" w:color="auto" w:frame="1"/>
        </w:rPr>
        <w:t>l. The</w:t>
      </w:r>
      <w:r w:rsidRPr="00A25C86">
        <w:rPr>
          <w:rFonts w:ascii="Arial" w:hAnsi="Arial" w:cs="Arial"/>
          <w:i/>
          <w:color w:val="000000" w:themeColor="text1"/>
          <w:sz w:val="20"/>
          <w:szCs w:val="20"/>
        </w:rPr>
        <w:t xml:space="preserve"> PEAR Institute takes a developmental approach to the study of new models of</w:t>
      </w:r>
      <w:r>
        <w:rPr>
          <w:rFonts w:ascii="Arial" w:hAnsi="Arial" w:cs="Arial"/>
          <w:i/>
          <w:color w:val="000000" w:themeColor="text1"/>
          <w:sz w:val="20"/>
          <w:szCs w:val="20"/>
        </w:rPr>
        <w:t xml:space="preserve"> social and emotional learning and STEM education in schools and afterschool </w:t>
      </w:r>
      <w:r>
        <w:rPr>
          <w:rFonts w:ascii="Arial" w:hAnsi="Arial" w:cs="Arial"/>
          <w:i/>
          <w:color w:val="000000" w:themeColor="text1"/>
          <w:sz w:val="20"/>
          <w:szCs w:val="20"/>
        </w:rPr>
        <w:t>settings.</w:t>
      </w:r>
      <w:bookmarkStart w:id="0" w:name="_GoBack"/>
      <w:bookmarkEnd w:id="0"/>
      <w:r w:rsidRPr="00A25C86">
        <w:rPr>
          <w:rFonts w:ascii="Arial" w:hAnsi="Arial" w:cs="Arial"/>
          <w:i/>
          <w:color w:val="000000" w:themeColor="text1"/>
          <w:sz w:val="20"/>
          <w:szCs w:val="20"/>
        </w:rPr>
        <w:t xml:space="preserve"> </w:t>
      </w:r>
      <w:r>
        <w:rPr>
          <w:rFonts w:ascii="Arial" w:hAnsi="Arial" w:cs="Arial"/>
          <w:i/>
          <w:color w:val="000000" w:themeColor="text1"/>
          <w:sz w:val="20"/>
          <w:szCs w:val="20"/>
        </w:rPr>
        <w:t>For</w:t>
      </w:r>
      <w:r w:rsidRPr="00A25C86">
        <w:rPr>
          <w:rFonts w:ascii="Arial" w:hAnsi="Arial" w:cs="Arial"/>
          <w:i/>
          <w:color w:val="000000" w:themeColor="text1"/>
          <w:sz w:val="20"/>
          <w:szCs w:val="20"/>
        </w:rPr>
        <w:t xml:space="preserve"> more information visit the </w:t>
      </w:r>
      <w:hyperlink r:id="rId15" w:history="1">
        <w:r w:rsidRPr="00A25C86">
          <w:rPr>
            <w:rStyle w:val="Hyperlink"/>
            <w:rFonts w:ascii="Arial" w:hAnsi="Arial" w:cs="Arial"/>
            <w:i/>
            <w:sz w:val="20"/>
            <w:szCs w:val="20"/>
          </w:rPr>
          <w:t>www.pearinstitute.org</w:t>
        </w:r>
      </w:hyperlink>
      <w:r w:rsidRPr="00A25C86">
        <w:rPr>
          <w:rFonts w:ascii="Arial" w:hAnsi="Arial" w:cs="Arial"/>
          <w:i/>
          <w:color w:val="000000" w:themeColor="text1"/>
          <w:sz w:val="20"/>
          <w:szCs w:val="20"/>
        </w:rPr>
        <w:t xml:space="preserve">. </w:t>
      </w:r>
    </w:p>
    <w:p w14:paraId="6F954081" w14:textId="77777777" w:rsidR="005A2B7F" w:rsidRDefault="005A2B7F" w:rsidP="00D11DD2">
      <w:pPr>
        <w:pStyle w:val="NormalWeb"/>
        <w:contextualSpacing/>
        <w:rPr>
          <w:rFonts w:ascii="Arial" w:hAnsi="Arial" w:cs="Arial"/>
          <w:b/>
          <w:sz w:val="20"/>
          <w:szCs w:val="20"/>
        </w:rPr>
      </w:pPr>
    </w:p>
    <w:p w14:paraId="4BD8875A" w14:textId="77777777" w:rsidR="00D11DD2" w:rsidRDefault="00D11DD2" w:rsidP="00D11DD2">
      <w:pPr>
        <w:pStyle w:val="NormalWeb"/>
        <w:contextualSpacing/>
        <w:rPr>
          <w:rFonts w:ascii="Arial" w:hAnsi="Arial" w:cs="Arial"/>
          <w:sz w:val="20"/>
          <w:szCs w:val="20"/>
        </w:rPr>
      </w:pPr>
      <w:r w:rsidRPr="00D11DD2">
        <w:rPr>
          <w:rFonts w:ascii="Arial" w:hAnsi="Arial" w:cs="Arial"/>
          <w:b/>
          <w:sz w:val="20"/>
          <w:szCs w:val="20"/>
        </w:rPr>
        <w:t>About Equal Measure:</w:t>
      </w:r>
    </w:p>
    <w:p w14:paraId="4CCD7684" w14:textId="77777777" w:rsidR="00D11DD2" w:rsidRDefault="00D11DD2" w:rsidP="00D11DD2">
      <w:pPr>
        <w:pStyle w:val="NormalWeb"/>
        <w:contextualSpacing/>
        <w:rPr>
          <w:rFonts w:ascii="Arial" w:hAnsi="Arial" w:cs="Arial"/>
          <w:i/>
          <w:sz w:val="20"/>
          <w:szCs w:val="20"/>
        </w:rPr>
      </w:pPr>
      <w:r w:rsidRPr="00D11DD2">
        <w:rPr>
          <w:rFonts w:ascii="Arial" w:hAnsi="Arial" w:cs="Arial"/>
          <w:i/>
          <w:sz w:val="20"/>
          <w:szCs w:val="20"/>
        </w:rPr>
        <w:t xml:space="preserve">Headquartered in Philadelphia, PA, Equal Measure works with major private and community foundations, national and regional nonprofits and government organizations to elevate insights that help shape powerful investments and fuel sustainable social change. Equal Measure has extensive expertise in supporting philanthropic services, particularly in the areas of diversity, equity and inclusion. As a result, it brings deep knowledge in evaluation methods, and in philanthropic program management, grantmaking, planning and convening learning communities. For further information about Equal Measure, please visit </w:t>
      </w:r>
      <w:r w:rsidRPr="00D11DD2">
        <w:rPr>
          <w:rFonts w:ascii="Arial" w:hAnsi="Arial" w:cs="Arial"/>
          <w:i/>
          <w:color w:val="7F007F"/>
          <w:sz w:val="20"/>
          <w:szCs w:val="20"/>
        </w:rPr>
        <w:t>www.equalmeasure.org</w:t>
      </w:r>
      <w:r w:rsidR="002E3615">
        <w:rPr>
          <w:rFonts w:ascii="Arial" w:hAnsi="Arial" w:cs="Arial"/>
          <w:i/>
          <w:color w:val="7F007F"/>
          <w:sz w:val="20"/>
          <w:szCs w:val="20"/>
        </w:rPr>
        <w:t>.</w:t>
      </w:r>
      <w:r w:rsidRPr="00D11DD2">
        <w:rPr>
          <w:rFonts w:ascii="Arial" w:hAnsi="Arial" w:cs="Arial"/>
          <w:i/>
          <w:sz w:val="20"/>
          <w:szCs w:val="20"/>
        </w:rPr>
        <w:t xml:space="preserve"> </w:t>
      </w:r>
    </w:p>
    <w:p w14:paraId="0148723C" w14:textId="77777777" w:rsidR="00D11DD2" w:rsidRPr="00D11DD2" w:rsidRDefault="00D11DD2" w:rsidP="00D11DD2">
      <w:pPr>
        <w:pStyle w:val="NormalWeb"/>
        <w:contextualSpacing/>
        <w:rPr>
          <w:rFonts w:ascii="Arial" w:hAnsi="Arial" w:cs="Arial"/>
          <w:b/>
          <w:sz w:val="20"/>
          <w:szCs w:val="20"/>
        </w:rPr>
      </w:pPr>
    </w:p>
    <w:p w14:paraId="535317D3" w14:textId="77777777" w:rsidR="00925EAF" w:rsidRPr="002A357A" w:rsidRDefault="00925EAF" w:rsidP="00925EAF">
      <w:pPr>
        <w:outlineLvl w:val="0"/>
        <w:rPr>
          <w:rFonts w:ascii="Arial" w:hAnsi="Arial" w:cs="Arial"/>
          <w:b/>
          <w:sz w:val="20"/>
          <w:szCs w:val="20"/>
        </w:rPr>
      </w:pPr>
      <w:r w:rsidRPr="002A357A">
        <w:rPr>
          <w:rFonts w:ascii="Arial" w:hAnsi="Arial" w:cs="Arial"/>
          <w:b/>
          <w:sz w:val="20"/>
          <w:szCs w:val="20"/>
        </w:rPr>
        <w:t>Media Contacts:</w:t>
      </w:r>
    </w:p>
    <w:p w14:paraId="35C5E40D" w14:textId="77777777" w:rsidR="00925EAF" w:rsidRPr="002A357A" w:rsidRDefault="00925EAF" w:rsidP="00925EAF">
      <w:pPr>
        <w:rPr>
          <w:rFonts w:ascii="Arial" w:hAnsi="Arial" w:cs="Arial"/>
          <w:sz w:val="20"/>
          <w:szCs w:val="20"/>
        </w:rPr>
      </w:pPr>
      <w:r w:rsidRPr="002A357A">
        <w:rPr>
          <w:rFonts w:ascii="Arial" w:hAnsi="Arial" w:cs="Arial"/>
          <w:sz w:val="20"/>
          <w:szCs w:val="20"/>
        </w:rPr>
        <w:tab/>
      </w:r>
      <w:r w:rsidRPr="002A357A">
        <w:rPr>
          <w:rFonts w:ascii="Arial" w:hAnsi="Arial" w:cs="Arial"/>
          <w:sz w:val="20"/>
          <w:szCs w:val="20"/>
        </w:rPr>
        <w:tab/>
      </w:r>
      <w:r w:rsidRPr="002A357A">
        <w:rPr>
          <w:rFonts w:ascii="Arial" w:hAnsi="Arial" w:cs="Arial"/>
          <w:sz w:val="20"/>
          <w:szCs w:val="20"/>
        </w:rPr>
        <w:tab/>
      </w:r>
      <w:r w:rsidRPr="002A357A">
        <w:rPr>
          <w:rFonts w:ascii="Arial" w:hAnsi="Arial" w:cs="Arial"/>
          <w:sz w:val="20"/>
          <w:szCs w:val="20"/>
        </w:rPr>
        <w:tab/>
      </w:r>
      <w:r w:rsidRPr="002A357A">
        <w:rPr>
          <w:rFonts w:ascii="Arial" w:hAnsi="Arial" w:cs="Arial"/>
          <w:sz w:val="20"/>
          <w:szCs w:val="20"/>
        </w:rPr>
        <w:tab/>
      </w:r>
      <w:r w:rsidRPr="002A357A">
        <w:rPr>
          <w:rFonts w:ascii="Arial" w:hAnsi="Arial" w:cs="Arial"/>
          <w:sz w:val="20"/>
          <w:szCs w:val="20"/>
        </w:rPr>
        <w:tab/>
      </w:r>
      <w:r w:rsidRPr="002A357A">
        <w:rPr>
          <w:rFonts w:ascii="Arial" w:hAnsi="Arial" w:cs="Arial"/>
          <w:sz w:val="20"/>
          <w:szCs w:val="20"/>
        </w:rPr>
        <w:tab/>
      </w:r>
    </w:p>
    <w:p w14:paraId="03CAA955" w14:textId="77777777" w:rsidR="00925EAF" w:rsidRPr="002A357A" w:rsidRDefault="00925EAF" w:rsidP="00925EAF">
      <w:pPr>
        <w:outlineLvl w:val="0"/>
        <w:rPr>
          <w:rFonts w:ascii="Arial" w:hAnsi="Arial" w:cs="Arial"/>
          <w:sz w:val="20"/>
          <w:szCs w:val="20"/>
        </w:rPr>
      </w:pPr>
      <w:r w:rsidRPr="002A357A">
        <w:rPr>
          <w:rFonts w:ascii="Arial" w:hAnsi="Arial" w:cs="Arial"/>
          <w:sz w:val="20"/>
          <w:szCs w:val="20"/>
        </w:rPr>
        <w:t xml:space="preserve">Kailey </w:t>
      </w:r>
      <w:proofErr w:type="spellStart"/>
      <w:r w:rsidRPr="002A357A">
        <w:rPr>
          <w:rFonts w:ascii="Arial" w:hAnsi="Arial" w:cs="Arial"/>
          <w:sz w:val="20"/>
          <w:szCs w:val="20"/>
        </w:rPr>
        <w:t>Kolozsvary</w:t>
      </w:r>
      <w:proofErr w:type="spellEnd"/>
    </w:p>
    <w:p w14:paraId="10CED6DB" w14:textId="77777777" w:rsidR="00925EAF" w:rsidRPr="002A357A" w:rsidRDefault="00925EAF" w:rsidP="00925EAF">
      <w:pPr>
        <w:rPr>
          <w:rFonts w:ascii="Arial" w:hAnsi="Arial" w:cs="Arial"/>
          <w:sz w:val="20"/>
          <w:szCs w:val="20"/>
        </w:rPr>
      </w:pPr>
      <w:r w:rsidRPr="002A357A">
        <w:rPr>
          <w:rFonts w:ascii="Arial" w:hAnsi="Arial" w:cs="Arial"/>
          <w:sz w:val="20"/>
          <w:szCs w:val="20"/>
        </w:rPr>
        <w:lastRenderedPageBreak/>
        <w:t>Martin Davison Public Relations</w:t>
      </w:r>
    </w:p>
    <w:p w14:paraId="6A155324" w14:textId="77777777" w:rsidR="00925EAF" w:rsidRPr="002A357A" w:rsidRDefault="00925EAF" w:rsidP="00925EAF">
      <w:pPr>
        <w:rPr>
          <w:rFonts w:ascii="Arial" w:hAnsi="Arial" w:cs="Arial"/>
          <w:sz w:val="20"/>
          <w:szCs w:val="20"/>
        </w:rPr>
      </w:pPr>
      <w:r w:rsidRPr="002A357A">
        <w:rPr>
          <w:rFonts w:ascii="Arial" w:hAnsi="Arial" w:cs="Arial"/>
          <w:sz w:val="20"/>
          <w:szCs w:val="20"/>
        </w:rPr>
        <w:t>585-705-8618</w:t>
      </w:r>
    </w:p>
    <w:p w14:paraId="4F238623" w14:textId="77777777" w:rsidR="00925EAF" w:rsidRPr="002A357A" w:rsidRDefault="007B7A1E" w:rsidP="00925EAF">
      <w:pPr>
        <w:rPr>
          <w:rFonts w:ascii="Arial" w:hAnsi="Arial" w:cs="Arial"/>
          <w:sz w:val="20"/>
          <w:szCs w:val="20"/>
        </w:rPr>
      </w:pPr>
      <w:hyperlink r:id="rId16" w:history="1">
        <w:r w:rsidR="00925EAF" w:rsidRPr="002A357A">
          <w:rPr>
            <w:rStyle w:val="Hyperlink"/>
            <w:rFonts w:ascii="Arial" w:eastAsiaTheme="minorEastAsia" w:hAnsi="Arial" w:cs="Arial"/>
            <w:sz w:val="20"/>
            <w:szCs w:val="20"/>
          </w:rPr>
          <w:t>kkolozsvary@martingroupmarketing.com</w:t>
        </w:r>
        <w:r w:rsidR="00925EAF" w:rsidRPr="002A357A">
          <w:rPr>
            <w:rStyle w:val="Hyperlink"/>
            <w:rFonts w:ascii="Arial" w:eastAsiaTheme="minorEastAsia" w:hAnsi="Arial" w:cs="Arial"/>
            <w:sz w:val="20"/>
            <w:szCs w:val="20"/>
          </w:rPr>
          <w:cr/>
        </w:r>
      </w:hyperlink>
    </w:p>
    <w:p w14:paraId="20DDC26F" w14:textId="77777777" w:rsidR="00925EAF" w:rsidRPr="002A357A" w:rsidRDefault="00925EAF" w:rsidP="00925EAF">
      <w:pPr>
        <w:outlineLvl w:val="0"/>
        <w:rPr>
          <w:rFonts w:ascii="Arial" w:hAnsi="Arial" w:cs="Arial"/>
          <w:sz w:val="20"/>
          <w:szCs w:val="20"/>
        </w:rPr>
      </w:pPr>
      <w:r w:rsidRPr="002A357A">
        <w:rPr>
          <w:rFonts w:ascii="Arial" w:hAnsi="Arial" w:cs="Arial"/>
          <w:sz w:val="20"/>
          <w:szCs w:val="20"/>
        </w:rPr>
        <w:t>Carly Strachan</w:t>
      </w:r>
    </w:p>
    <w:p w14:paraId="7678EE5E" w14:textId="77777777" w:rsidR="00925EAF" w:rsidRPr="002A357A" w:rsidRDefault="00925EAF" w:rsidP="00925EAF">
      <w:pPr>
        <w:rPr>
          <w:rFonts w:ascii="Arial" w:hAnsi="Arial" w:cs="Arial"/>
          <w:sz w:val="20"/>
          <w:szCs w:val="20"/>
        </w:rPr>
      </w:pPr>
      <w:r w:rsidRPr="002A357A">
        <w:rPr>
          <w:rFonts w:ascii="Arial" w:hAnsi="Arial" w:cs="Arial"/>
          <w:sz w:val="20"/>
          <w:szCs w:val="20"/>
        </w:rPr>
        <w:t>Ralph C. Wilson, Jr. Foundation</w:t>
      </w:r>
    </w:p>
    <w:p w14:paraId="185D8862" w14:textId="77777777" w:rsidR="00925EAF" w:rsidRPr="002A357A" w:rsidRDefault="00925EAF" w:rsidP="00925EAF">
      <w:pPr>
        <w:rPr>
          <w:rFonts w:ascii="Arial" w:hAnsi="Arial" w:cs="Arial"/>
          <w:sz w:val="20"/>
          <w:szCs w:val="20"/>
        </w:rPr>
      </w:pPr>
      <w:r w:rsidRPr="002A357A">
        <w:rPr>
          <w:rFonts w:ascii="Arial" w:hAnsi="Arial" w:cs="Arial"/>
          <w:sz w:val="20"/>
          <w:szCs w:val="20"/>
        </w:rPr>
        <w:t>313-460-8100</w:t>
      </w:r>
    </w:p>
    <w:p w14:paraId="5745D15F" w14:textId="77777777" w:rsidR="00925EAF" w:rsidRPr="002A357A" w:rsidRDefault="007B7A1E" w:rsidP="00925EAF">
      <w:pPr>
        <w:rPr>
          <w:rFonts w:ascii="Arial" w:hAnsi="Arial" w:cs="Arial"/>
          <w:color w:val="0563C1" w:themeColor="hyperlink"/>
          <w:sz w:val="20"/>
          <w:szCs w:val="20"/>
          <w:u w:val="single"/>
        </w:rPr>
      </w:pPr>
      <w:hyperlink r:id="rId17" w:history="1">
        <w:r w:rsidR="00925EAF" w:rsidRPr="002A357A">
          <w:rPr>
            <w:rStyle w:val="Hyperlink"/>
            <w:rFonts w:ascii="Arial" w:hAnsi="Arial" w:cs="Arial"/>
            <w:sz w:val="20"/>
            <w:szCs w:val="20"/>
          </w:rPr>
          <w:t>carly.strachan@rcwjrf.org</w:t>
        </w:r>
      </w:hyperlink>
    </w:p>
    <w:p w14:paraId="2C7E0513" w14:textId="77777777" w:rsidR="00F62471" w:rsidRDefault="00F62471" w:rsidP="002D489A">
      <w:pPr>
        <w:rPr>
          <w:rFonts w:ascii="Arial" w:eastAsia="Times New Roman" w:hAnsi="Arial" w:cs="Arial"/>
          <w:b/>
          <w:color w:val="000000"/>
          <w:sz w:val="20"/>
          <w:szCs w:val="20"/>
        </w:rPr>
      </w:pPr>
    </w:p>
    <w:p w14:paraId="79958264" w14:textId="77777777" w:rsidR="00167EFD" w:rsidRPr="00344D3E" w:rsidRDefault="00167EFD">
      <w:pPr>
        <w:rPr>
          <w:rFonts w:ascii="Arial" w:eastAsia="Times New Roman" w:hAnsi="Arial" w:cs="Arial"/>
          <w:b/>
          <w:color w:val="000000"/>
          <w:sz w:val="20"/>
          <w:szCs w:val="20"/>
        </w:rPr>
      </w:pPr>
    </w:p>
    <w:sectPr w:rsidR="00167EFD" w:rsidRPr="00344D3E" w:rsidSect="008C37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3A7FB" w14:textId="77777777" w:rsidR="007B7A1E" w:rsidRDefault="007B7A1E" w:rsidP="00167EFD">
      <w:r>
        <w:separator/>
      </w:r>
    </w:p>
  </w:endnote>
  <w:endnote w:type="continuationSeparator" w:id="0">
    <w:p w14:paraId="26BCB58C" w14:textId="77777777" w:rsidR="007B7A1E" w:rsidRDefault="007B7A1E" w:rsidP="0016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9C7DA" w14:textId="77777777" w:rsidR="007B7A1E" w:rsidRDefault="007B7A1E" w:rsidP="00167EFD">
      <w:r>
        <w:separator/>
      </w:r>
    </w:p>
  </w:footnote>
  <w:footnote w:type="continuationSeparator" w:id="0">
    <w:p w14:paraId="6390D6E0" w14:textId="77777777" w:rsidR="007B7A1E" w:rsidRDefault="007B7A1E" w:rsidP="0016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9859" w14:textId="77777777" w:rsidR="00A6626A" w:rsidRDefault="002A357A">
    <w:pPr>
      <w:pStyle w:val="Header"/>
    </w:pPr>
    <w:r>
      <w:rPr>
        <w:rFonts w:ascii="Arial" w:hAnsi="Arial" w:cs="Arial"/>
        <w:b/>
        <w:noProof/>
      </w:rPr>
      <w:drawing>
        <wp:anchor distT="0" distB="0" distL="114300" distR="114300" simplePos="0" relativeHeight="251661312" behindDoc="0" locked="0" layoutInCell="1" allowOverlap="1" wp14:anchorId="62966263" wp14:editId="3E496E12">
          <wp:simplePos x="0" y="0"/>
          <wp:positionH relativeFrom="column">
            <wp:posOffset>-419100</wp:posOffset>
          </wp:positionH>
          <wp:positionV relativeFrom="paragraph">
            <wp:posOffset>-12700</wp:posOffset>
          </wp:positionV>
          <wp:extent cx="1946910" cy="1041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w_foundation_logo stacked - process fill.pdf"/>
                  <pic:cNvPicPr/>
                </pic:nvPicPr>
                <pic:blipFill>
                  <a:blip r:embed="rId1">
                    <a:extLst>
                      <a:ext uri="{28A0092B-C50C-407E-A947-70E740481C1C}">
                        <a14:useLocalDpi xmlns:a14="http://schemas.microsoft.com/office/drawing/2010/main" val="0"/>
                      </a:ext>
                    </a:extLst>
                  </a:blip>
                  <a:stretch>
                    <a:fillRect/>
                  </a:stretch>
                </pic:blipFill>
                <pic:spPr>
                  <a:xfrm>
                    <a:off x="0" y="0"/>
                    <a:ext cx="1946910" cy="1041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4543" w14:textId="77777777" w:rsidR="00C57A54" w:rsidRDefault="00C57A54">
    <w:pPr>
      <w:pStyle w:val="Header"/>
    </w:pPr>
    <w:r>
      <w:rPr>
        <w:rFonts w:ascii="Arial" w:hAnsi="Arial" w:cs="Arial"/>
        <w:b/>
        <w:noProof/>
      </w:rPr>
      <w:drawing>
        <wp:anchor distT="0" distB="0" distL="114300" distR="114300" simplePos="0" relativeHeight="251663360" behindDoc="0" locked="0" layoutInCell="1" allowOverlap="1" wp14:anchorId="221076EB" wp14:editId="6CAEC8B2">
          <wp:simplePos x="0" y="0"/>
          <wp:positionH relativeFrom="column">
            <wp:posOffset>-419100</wp:posOffset>
          </wp:positionH>
          <wp:positionV relativeFrom="paragraph">
            <wp:posOffset>-12700</wp:posOffset>
          </wp:positionV>
          <wp:extent cx="1946910" cy="1041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w_foundation_logo stacked - process fill.pdf"/>
                  <pic:cNvPicPr/>
                </pic:nvPicPr>
                <pic:blipFill>
                  <a:blip r:embed="rId1">
                    <a:extLst>
                      <a:ext uri="{28A0092B-C50C-407E-A947-70E740481C1C}">
                        <a14:useLocalDpi xmlns:a14="http://schemas.microsoft.com/office/drawing/2010/main" val="0"/>
                      </a:ext>
                    </a:extLst>
                  </a:blip>
                  <a:stretch>
                    <a:fillRect/>
                  </a:stretch>
                </pic:blipFill>
                <pic:spPr>
                  <a:xfrm>
                    <a:off x="0" y="0"/>
                    <a:ext cx="1946910" cy="1041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7408"/>
    <w:multiLevelType w:val="hybridMultilevel"/>
    <w:tmpl w:val="D4DE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9360B"/>
    <w:multiLevelType w:val="hybridMultilevel"/>
    <w:tmpl w:val="80B2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04FB2"/>
    <w:multiLevelType w:val="hybridMultilevel"/>
    <w:tmpl w:val="BDECA19A"/>
    <w:lvl w:ilvl="0" w:tplc="04090001">
      <w:start w:val="1"/>
      <w:numFmt w:val="bullet"/>
      <w:lvlText w:val=""/>
      <w:lvlJc w:val="left"/>
      <w:pPr>
        <w:ind w:left="720" w:hanging="360"/>
      </w:pPr>
      <w:rPr>
        <w:rFonts w:ascii="Symbol" w:hAnsi="Symbol" w:hint="default"/>
      </w:rPr>
    </w:lvl>
    <w:lvl w:ilvl="1" w:tplc="26A0367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FD"/>
    <w:rsid w:val="00082A5F"/>
    <w:rsid w:val="00097D09"/>
    <w:rsid w:val="000A5CB6"/>
    <w:rsid w:val="000C6F98"/>
    <w:rsid w:val="000E0B65"/>
    <w:rsid w:val="0012549E"/>
    <w:rsid w:val="00127206"/>
    <w:rsid w:val="00134B0B"/>
    <w:rsid w:val="00134F9A"/>
    <w:rsid w:val="0016153C"/>
    <w:rsid w:val="00165901"/>
    <w:rsid w:val="00167EFD"/>
    <w:rsid w:val="0018679B"/>
    <w:rsid w:val="00191C21"/>
    <w:rsid w:val="001E3EB3"/>
    <w:rsid w:val="00204EE6"/>
    <w:rsid w:val="00277049"/>
    <w:rsid w:val="00280182"/>
    <w:rsid w:val="002A357A"/>
    <w:rsid w:val="002C77D6"/>
    <w:rsid w:val="002D489A"/>
    <w:rsid w:val="002E3615"/>
    <w:rsid w:val="00324F6C"/>
    <w:rsid w:val="00344D3E"/>
    <w:rsid w:val="00383F1A"/>
    <w:rsid w:val="00395560"/>
    <w:rsid w:val="003A0079"/>
    <w:rsid w:val="003A5045"/>
    <w:rsid w:val="004041CC"/>
    <w:rsid w:val="004E306C"/>
    <w:rsid w:val="005215B1"/>
    <w:rsid w:val="00564FDA"/>
    <w:rsid w:val="005817EB"/>
    <w:rsid w:val="005A2B7F"/>
    <w:rsid w:val="005E0B85"/>
    <w:rsid w:val="006066FC"/>
    <w:rsid w:val="00645B3B"/>
    <w:rsid w:val="00667B85"/>
    <w:rsid w:val="00687EA4"/>
    <w:rsid w:val="0070702F"/>
    <w:rsid w:val="00707719"/>
    <w:rsid w:val="00761AA9"/>
    <w:rsid w:val="007A555A"/>
    <w:rsid w:val="007B57C1"/>
    <w:rsid w:val="007B7A1E"/>
    <w:rsid w:val="007C3A77"/>
    <w:rsid w:val="007D1D85"/>
    <w:rsid w:val="0085365B"/>
    <w:rsid w:val="0087467E"/>
    <w:rsid w:val="00875C76"/>
    <w:rsid w:val="00882E25"/>
    <w:rsid w:val="00897CF7"/>
    <w:rsid w:val="008A7D87"/>
    <w:rsid w:val="008B7A72"/>
    <w:rsid w:val="008C0A7F"/>
    <w:rsid w:val="008C37CC"/>
    <w:rsid w:val="008F4A6C"/>
    <w:rsid w:val="00921018"/>
    <w:rsid w:val="00925EAF"/>
    <w:rsid w:val="0094523A"/>
    <w:rsid w:val="009500FF"/>
    <w:rsid w:val="0095503C"/>
    <w:rsid w:val="00955066"/>
    <w:rsid w:val="009914FF"/>
    <w:rsid w:val="00992E8F"/>
    <w:rsid w:val="009B39C8"/>
    <w:rsid w:val="009B7DD7"/>
    <w:rsid w:val="009C7C3F"/>
    <w:rsid w:val="009E7B90"/>
    <w:rsid w:val="00A25C86"/>
    <w:rsid w:val="00A6626A"/>
    <w:rsid w:val="00A86A93"/>
    <w:rsid w:val="00AC7489"/>
    <w:rsid w:val="00B00A41"/>
    <w:rsid w:val="00B97329"/>
    <w:rsid w:val="00BD57A3"/>
    <w:rsid w:val="00BE5B6F"/>
    <w:rsid w:val="00BF0FAE"/>
    <w:rsid w:val="00C00F2F"/>
    <w:rsid w:val="00C13203"/>
    <w:rsid w:val="00C57A54"/>
    <w:rsid w:val="00CC5298"/>
    <w:rsid w:val="00CD1030"/>
    <w:rsid w:val="00CD68A5"/>
    <w:rsid w:val="00CE1467"/>
    <w:rsid w:val="00D00A61"/>
    <w:rsid w:val="00D11DD2"/>
    <w:rsid w:val="00D17944"/>
    <w:rsid w:val="00D629EC"/>
    <w:rsid w:val="00D632D8"/>
    <w:rsid w:val="00D667FC"/>
    <w:rsid w:val="00D86217"/>
    <w:rsid w:val="00D92C37"/>
    <w:rsid w:val="00DA35E7"/>
    <w:rsid w:val="00DB0259"/>
    <w:rsid w:val="00DC35FD"/>
    <w:rsid w:val="00E93AA6"/>
    <w:rsid w:val="00E974E8"/>
    <w:rsid w:val="00ED4173"/>
    <w:rsid w:val="00F17A66"/>
    <w:rsid w:val="00F25F68"/>
    <w:rsid w:val="00F2661E"/>
    <w:rsid w:val="00F62471"/>
    <w:rsid w:val="00F62A9E"/>
    <w:rsid w:val="00FD0B93"/>
    <w:rsid w:val="00FF2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A078"/>
  <w15:docId w15:val="{BCB6FB53-5FD5-2A40-B107-1258B337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EFD"/>
    <w:pPr>
      <w:tabs>
        <w:tab w:val="center" w:pos="4680"/>
        <w:tab w:val="right" w:pos="9360"/>
      </w:tabs>
    </w:pPr>
  </w:style>
  <w:style w:type="character" w:customStyle="1" w:styleId="HeaderChar">
    <w:name w:val="Header Char"/>
    <w:basedOn w:val="DefaultParagraphFont"/>
    <w:link w:val="Header"/>
    <w:uiPriority w:val="99"/>
    <w:rsid w:val="00167EFD"/>
  </w:style>
  <w:style w:type="paragraph" w:styleId="Footer">
    <w:name w:val="footer"/>
    <w:basedOn w:val="Normal"/>
    <w:link w:val="FooterChar"/>
    <w:uiPriority w:val="99"/>
    <w:unhideWhenUsed/>
    <w:rsid w:val="00167EFD"/>
    <w:pPr>
      <w:tabs>
        <w:tab w:val="center" w:pos="4680"/>
        <w:tab w:val="right" w:pos="9360"/>
      </w:tabs>
    </w:pPr>
  </w:style>
  <w:style w:type="character" w:customStyle="1" w:styleId="FooterChar">
    <w:name w:val="Footer Char"/>
    <w:basedOn w:val="DefaultParagraphFont"/>
    <w:link w:val="Footer"/>
    <w:uiPriority w:val="99"/>
    <w:rsid w:val="00167EFD"/>
  </w:style>
  <w:style w:type="table" w:styleId="TableGrid">
    <w:name w:val="Table Grid"/>
    <w:basedOn w:val="TableNormal"/>
    <w:uiPriority w:val="39"/>
    <w:rsid w:val="00F62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045"/>
    <w:pPr>
      <w:ind w:left="720"/>
      <w:contextualSpacing/>
    </w:pPr>
  </w:style>
  <w:style w:type="character" w:styleId="Hyperlink">
    <w:name w:val="Hyperlink"/>
    <w:basedOn w:val="DefaultParagraphFont"/>
    <w:uiPriority w:val="99"/>
    <w:unhideWhenUsed/>
    <w:rsid w:val="003A0079"/>
    <w:rPr>
      <w:color w:val="0563C1" w:themeColor="hyperlink"/>
      <w:u w:val="single"/>
    </w:rPr>
  </w:style>
  <w:style w:type="character" w:styleId="FollowedHyperlink">
    <w:name w:val="FollowedHyperlink"/>
    <w:basedOn w:val="DefaultParagraphFont"/>
    <w:uiPriority w:val="99"/>
    <w:semiHidden/>
    <w:unhideWhenUsed/>
    <w:rsid w:val="008C37CC"/>
    <w:rPr>
      <w:color w:val="954F72" w:themeColor="followedHyperlink"/>
      <w:u w:val="single"/>
    </w:rPr>
  </w:style>
  <w:style w:type="character" w:customStyle="1" w:styleId="gmail-aqj">
    <w:name w:val="gmail-aqj"/>
    <w:basedOn w:val="DefaultParagraphFont"/>
    <w:rsid w:val="00FF247B"/>
  </w:style>
  <w:style w:type="paragraph" w:styleId="BalloonText">
    <w:name w:val="Balloon Text"/>
    <w:basedOn w:val="Normal"/>
    <w:link w:val="BalloonTextChar"/>
    <w:uiPriority w:val="99"/>
    <w:semiHidden/>
    <w:unhideWhenUsed/>
    <w:rsid w:val="00882E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2E25"/>
    <w:rPr>
      <w:rFonts w:ascii="Times New Roman" w:hAnsi="Times New Roman" w:cs="Times New Roman"/>
      <w:sz w:val="18"/>
      <w:szCs w:val="18"/>
    </w:rPr>
  </w:style>
  <w:style w:type="paragraph" w:styleId="NormalWeb">
    <w:name w:val="Normal (Web)"/>
    <w:basedOn w:val="Normal"/>
    <w:uiPriority w:val="99"/>
    <w:unhideWhenUsed/>
    <w:rsid w:val="00D11DD2"/>
    <w:pPr>
      <w:spacing w:before="100" w:beforeAutospacing="1" w:after="100" w:afterAutospacing="1"/>
    </w:pPr>
    <w:rPr>
      <w:rFonts w:ascii="Times New Roman" w:eastAsia="Times New Roman" w:hAnsi="Times New Roman" w:cs="Times New Roman"/>
    </w:rPr>
  </w:style>
  <w:style w:type="paragraph" w:customStyle="1" w:styleId="small">
    <w:name w:val="small"/>
    <w:basedOn w:val="Normal"/>
    <w:rsid w:val="00D11DD2"/>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D11DD2"/>
    <w:rPr>
      <w:color w:val="605E5C"/>
      <w:shd w:val="clear" w:color="auto" w:fill="E1DFDD"/>
    </w:rPr>
  </w:style>
  <w:style w:type="paragraph" w:customStyle="1" w:styleId="font8">
    <w:name w:val="font_8"/>
    <w:basedOn w:val="Normal"/>
    <w:rsid w:val="002E361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E3615"/>
  </w:style>
  <w:style w:type="character" w:styleId="CommentReference">
    <w:name w:val="annotation reference"/>
    <w:basedOn w:val="DefaultParagraphFont"/>
    <w:uiPriority w:val="99"/>
    <w:semiHidden/>
    <w:unhideWhenUsed/>
    <w:rsid w:val="00DB0259"/>
    <w:rPr>
      <w:sz w:val="16"/>
      <w:szCs w:val="16"/>
    </w:rPr>
  </w:style>
  <w:style w:type="paragraph" w:styleId="CommentText">
    <w:name w:val="annotation text"/>
    <w:basedOn w:val="Normal"/>
    <w:link w:val="CommentTextChar"/>
    <w:uiPriority w:val="99"/>
    <w:semiHidden/>
    <w:unhideWhenUsed/>
    <w:rsid w:val="00DB0259"/>
    <w:rPr>
      <w:sz w:val="20"/>
      <w:szCs w:val="20"/>
    </w:rPr>
  </w:style>
  <w:style w:type="character" w:customStyle="1" w:styleId="CommentTextChar">
    <w:name w:val="Comment Text Char"/>
    <w:basedOn w:val="DefaultParagraphFont"/>
    <w:link w:val="CommentText"/>
    <w:uiPriority w:val="99"/>
    <w:semiHidden/>
    <w:rsid w:val="00DB0259"/>
    <w:rPr>
      <w:sz w:val="20"/>
      <w:szCs w:val="20"/>
    </w:rPr>
  </w:style>
  <w:style w:type="paragraph" w:styleId="CommentSubject">
    <w:name w:val="annotation subject"/>
    <w:basedOn w:val="CommentText"/>
    <w:next w:val="CommentText"/>
    <w:link w:val="CommentSubjectChar"/>
    <w:uiPriority w:val="99"/>
    <w:semiHidden/>
    <w:unhideWhenUsed/>
    <w:rsid w:val="00DB0259"/>
    <w:rPr>
      <w:b/>
      <w:bCs/>
    </w:rPr>
  </w:style>
  <w:style w:type="character" w:customStyle="1" w:styleId="CommentSubjectChar">
    <w:name w:val="Comment Subject Char"/>
    <w:basedOn w:val="CommentTextChar"/>
    <w:link w:val="CommentSubject"/>
    <w:uiPriority w:val="99"/>
    <w:semiHidden/>
    <w:rsid w:val="00DB0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384594">
      <w:bodyDiv w:val="1"/>
      <w:marLeft w:val="0"/>
      <w:marRight w:val="0"/>
      <w:marTop w:val="0"/>
      <w:marBottom w:val="0"/>
      <w:divBdr>
        <w:top w:val="none" w:sz="0" w:space="0" w:color="auto"/>
        <w:left w:val="none" w:sz="0" w:space="0" w:color="auto"/>
        <w:bottom w:val="none" w:sz="0" w:space="0" w:color="auto"/>
        <w:right w:val="none" w:sz="0" w:space="0" w:color="auto"/>
      </w:divBdr>
    </w:div>
    <w:div w:id="685450973">
      <w:bodyDiv w:val="1"/>
      <w:marLeft w:val="0"/>
      <w:marRight w:val="0"/>
      <w:marTop w:val="0"/>
      <w:marBottom w:val="0"/>
      <w:divBdr>
        <w:top w:val="none" w:sz="0" w:space="0" w:color="auto"/>
        <w:left w:val="none" w:sz="0" w:space="0" w:color="auto"/>
        <w:bottom w:val="none" w:sz="0" w:space="0" w:color="auto"/>
        <w:right w:val="none" w:sz="0" w:space="0" w:color="auto"/>
      </w:divBdr>
    </w:div>
    <w:div w:id="1198930441">
      <w:bodyDiv w:val="1"/>
      <w:marLeft w:val="0"/>
      <w:marRight w:val="0"/>
      <w:marTop w:val="0"/>
      <w:marBottom w:val="0"/>
      <w:divBdr>
        <w:top w:val="none" w:sz="0" w:space="0" w:color="auto"/>
        <w:left w:val="none" w:sz="0" w:space="0" w:color="auto"/>
        <w:bottom w:val="none" w:sz="0" w:space="0" w:color="auto"/>
        <w:right w:val="none" w:sz="0" w:space="0" w:color="auto"/>
      </w:divBdr>
    </w:div>
    <w:div w:id="1231691720">
      <w:bodyDiv w:val="1"/>
      <w:marLeft w:val="0"/>
      <w:marRight w:val="0"/>
      <w:marTop w:val="0"/>
      <w:marBottom w:val="0"/>
      <w:divBdr>
        <w:top w:val="none" w:sz="0" w:space="0" w:color="auto"/>
        <w:left w:val="none" w:sz="0" w:space="0" w:color="auto"/>
        <w:bottom w:val="none" w:sz="0" w:space="0" w:color="auto"/>
        <w:right w:val="none" w:sz="0" w:space="0" w:color="auto"/>
      </w:divBdr>
    </w:div>
    <w:div w:id="1427336986">
      <w:bodyDiv w:val="1"/>
      <w:marLeft w:val="0"/>
      <w:marRight w:val="0"/>
      <w:marTop w:val="0"/>
      <w:marBottom w:val="0"/>
      <w:divBdr>
        <w:top w:val="none" w:sz="0" w:space="0" w:color="auto"/>
        <w:left w:val="none" w:sz="0" w:space="0" w:color="auto"/>
        <w:bottom w:val="none" w:sz="0" w:space="0" w:color="auto"/>
        <w:right w:val="none" w:sz="0" w:space="0" w:color="auto"/>
      </w:divBdr>
      <w:divsChild>
        <w:div w:id="897932253">
          <w:marLeft w:val="0"/>
          <w:marRight w:val="0"/>
          <w:marTop w:val="0"/>
          <w:marBottom w:val="0"/>
          <w:divBdr>
            <w:top w:val="none" w:sz="0" w:space="0" w:color="auto"/>
            <w:left w:val="none" w:sz="0" w:space="0" w:color="auto"/>
            <w:bottom w:val="none" w:sz="0" w:space="0" w:color="auto"/>
            <w:right w:val="none" w:sz="0" w:space="0" w:color="auto"/>
          </w:divBdr>
          <w:divsChild>
            <w:div w:id="741685964">
              <w:marLeft w:val="0"/>
              <w:marRight w:val="0"/>
              <w:marTop w:val="0"/>
              <w:marBottom w:val="0"/>
              <w:divBdr>
                <w:top w:val="none" w:sz="0" w:space="0" w:color="auto"/>
                <w:left w:val="none" w:sz="0" w:space="0" w:color="auto"/>
                <w:bottom w:val="none" w:sz="0" w:space="0" w:color="auto"/>
                <w:right w:val="none" w:sz="0" w:space="0" w:color="auto"/>
              </w:divBdr>
              <w:divsChild>
                <w:div w:id="7684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26724">
      <w:bodyDiv w:val="1"/>
      <w:marLeft w:val="0"/>
      <w:marRight w:val="0"/>
      <w:marTop w:val="0"/>
      <w:marBottom w:val="0"/>
      <w:divBdr>
        <w:top w:val="none" w:sz="0" w:space="0" w:color="auto"/>
        <w:left w:val="none" w:sz="0" w:space="0" w:color="auto"/>
        <w:bottom w:val="none" w:sz="0" w:space="0" w:color="auto"/>
        <w:right w:val="none" w:sz="0" w:space="0" w:color="auto"/>
      </w:divBdr>
    </w:div>
    <w:div w:id="1593322297">
      <w:bodyDiv w:val="1"/>
      <w:marLeft w:val="0"/>
      <w:marRight w:val="0"/>
      <w:marTop w:val="0"/>
      <w:marBottom w:val="0"/>
      <w:divBdr>
        <w:top w:val="none" w:sz="0" w:space="0" w:color="auto"/>
        <w:left w:val="none" w:sz="0" w:space="0" w:color="auto"/>
        <w:bottom w:val="none" w:sz="0" w:space="0" w:color="auto"/>
        <w:right w:val="none" w:sz="0" w:space="0" w:color="auto"/>
      </w:divBdr>
    </w:div>
    <w:div w:id="2035687511">
      <w:bodyDiv w:val="1"/>
      <w:marLeft w:val="0"/>
      <w:marRight w:val="0"/>
      <w:marTop w:val="0"/>
      <w:marBottom w:val="0"/>
      <w:divBdr>
        <w:top w:val="none" w:sz="0" w:space="0" w:color="auto"/>
        <w:left w:val="none" w:sz="0" w:space="0" w:color="auto"/>
        <w:bottom w:val="none" w:sz="0" w:space="0" w:color="auto"/>
        <w:right w:val="none" w:sz="0" w:space="0" w:color="auto"/>
      </w:divBdr>
    </w:div>
    <w:div w:id="20961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omconnectionsny.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cwjrf.org" TargetMode="External"/><Relationship Id="rId17" Type="http://schemas.openxmlformats.org/officeDocument/2006/relationships/hyperlink" Target="mailto:carly.strachan@rcwjrf.org" TargetMode="External"/><Relationship Id="rId2" Type="http://schemas.openxmlformats.org/officeDocument/2006/relationships/styles" Target="styles.xml"/><Relationship Id="rId16" Type="http://schemas.openxmlformats.org/officeDocument/2006/relationships/hyperlink" Target="mailto:kkolozsvary@martingroupmarket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connectionsny.org/stem/" TargetMode="External"/><Relationship Id="rId5" Type="http://schemas.openxmlformats.org/officeDocument/2006/relationships/footnotes" Target="footnotes.xml"/><Relationship Id="rId15" Type="http://schemas.openxmlformats.org/officeDocument/2006/relationships/hyperlink" Target="http://www.pearinstitute.org" TargetMode="External"/><Relationship Id="rId10" Type="http://schemas.openxmlformats.org/officeDocument/2006/relationships/hyperlink" Target="http://www.equalmeasur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pearinstitute.org/" TargetMode="External"/><Relationship Id="rId14" Type="http://schemas.openxmlformats.org/officeDocument/2006/relationships/hyperlink" Target="https://www.thepearinstitute.org/gil-no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Greene</dc:creator>
  <cp:lastModifiedBy>Janelle Greene</cp:lastModifiedBy>
  <cp:revision>4</cp:revision>
  <cp:lastPrinted>2018-08-27T21:32:00Z</cp:lastPrinted>
  <dcterms:created xsi:type="dcterms:W3CDTF">2018-08-30T19:06:00Z</dcterms:created>
  <dcterms:modified xsi:type="dcterms:W3CDTF">2018-09-04T12:36:00Z</dcterms:modified>
</cp:coreProperties>
</file>